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80"/>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89"/>
        <w:gridCol w:w="2324"/>
        <w:gridCol w:w="1701"/>
        <w:gridCol w:w="5223"/>
      </w:tblGrid>
      <w:tr w:rsidR="00F15940" w:rsidTr="00FA46AE">
        <w:tc>
          <w:tcPr>
            <w:tcW w:w="14804" w:type="dxa"/>
            <w:gridSpan w:val="5"/>
          </w:tcPr>
          <w:p w:rsidR="00F15940" w:rsidRDefault="00F15940" w:rsidP="00F15940">
            <w:pPr>
              <w:pStyle w:val="ConsPlusTitle"/>
              <w:jc w:val="center"/>
            </w:pPr>
            <w:r>
              <w:t>ОТЧЕТ О ВЫПОЛНЕНИИ ПЛАНА</w:t>
            </w:r>
          </w:p>
          <w:p w:rsidR="00F15940" w:rsidRDefault="00F15940" w:rsidP="00F15940">
            <w:pPr>
              <w:pStyle w:val="ConsPlusTitle"/>
              <w:jc w:val="center"/>
            </w:pPr>
            <w:r>
              <w:t>ФЕДЕРАЛЬНОЙ СЛУЖБЫ ГОСУДАРСТВЕННОЙ СТАТИСТИКИ</w:t>
            </w:r>
          </w:p>
          <w:p w:rsidR="00F15940" w:rsidRPr="00856E56" w:rsidRDefault="00F15940" w:rsidP="00586CA9">
            <w:pPr>
              <w:pStyle w:val="ConsPlusTitle"/>
              <w:jc w:val="center"/>
            </w:pPr>
            <w:r>
              <w:t xml:space="preserve">ПО ПРОТИВОДЕЙСТВИЮ КОРРУПЦИИ НА 2018 - 2020 ГОДЫ ЗА 2020 ГОД В ТЕРРИТОРИАЛЬНОМ ОРГАНЕ ФЕДЕРАЛЬНОЙ СЛУЖБЫ ГОСУДАРСТВЕННОЙ СТАТИСТИКИ ПО </w:t>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softHyphen/>
            </w:r>
            <w:r w:rsidR="00856E56">
              <w:rPr>
                <w:lang w:val="en-US"/>
              </w:rPr>
              <w:t> </w:t>
            </w:r>
            <w:r w:rsidR="00586CA9" w:rsidRPr="00586CA9">
              <w:rPr>
                <w:u w:val="single"/>
              </w:rPr>
              <w:t>КАЛУЖ</w:t>
            </w:r>
            <w:r w:rsidR="00586CA9">
              <w:rPr>
                <w:u w:val="single"/>
              </w:rPr>
              <w:t>СКОЙ ОБЛАСТИ</w:t>
            </w:r>
          </w:p>
        </w:tc>
      </w:tr>
      <w:tr w:rsidR="003F65AE" w:rsidTr="00FA46AE">
        <w:tc>
          <w:tcPr>
            <w:tcW w:w="567" w:type="dxa"/>
          </w:tcPr>
          <w:p w:rsidR="003F65AE" w:rsidRDefault="003F65AE" w:rsidP="005156FE">
            <w:pPr>
              <w:pStyle w:val="ConsPlusNormal"/>
              <w:jc w:val="center"/>
            </w:pPr>
            <w:r>
              <w:t>N п/п</w:t>
            </w:r>
          </w:p>
        </w:tc>
        <w:tc>
          <w:tcPr>
            <w:tcW w:w="4989" w:type="dxa"/>
          </w:tcPr>
          <w:p w:rsidR="003F65AE" w:rsidRDefault="003F65AE" w:rsidP="005156FE">
            <w:pPr>
              <w:pStyle w:val="ConsPlusNormal"/>
              <w:jc w:val="center"/>
            </w:pPr>
            <w:r>
              <w:t>Мероприятия</w:t>
            </w:r>
          </w:p>
        </w:tc>
        <w:tc>
          <w:tcPr>
            <w:tcW w:w="2324" w:type="dxa"/>
          </w:tcPr>
          <w:p w:rsidR="003F65AE" w:rsidRDefault="003F65AE" w:rsidP="005156FE">
            <w:pPr>
              <w:pStyle w:val="ConsPlusNormal"/>
              <w:jc w:val="center"/>
            </w:pPr>
            <w:r>
              <w:t>Ответственные исполнители</w:t>
            </w:r>
          </w:p>
        </w:tc>
        <w:tc>
          <w:tcPr>
            <w:tcW w:w="1701" w:type="dxa"/>
          </w:tcPr>
          <w:p w:rsidR="003F65AE" w:rsidRDefault="003F65AE" w:rsidP="005156FE">
            <w:pPr>
              <w:pStyle w:val="ConsPlusNormal"/>
              <w:jc w:val="center"/>
            </w:pPr>
            <w:r>
              <w:t>Срок исполнения</w:t>
            </w:r>
          </w:p>
        </w:tc>
        <w:tc>
          <w:tcPr>
            <w:tcW w:w="5223" w:type="dxa"/>
          </w:tcPr>
          <w:p w:rsidR="003F65AE" w:rsidRDefault="003F65AE" w:rsidP="005156FE">
            <w:pPr>
              <w:pStyle w:val="ConsPlusNormal"/>
              <w:jc w:val="center"/>
            </w:pPr>
            <w:r>
              <w:t>Ожидаемый результат</w:t>
            </w:r>
          </w:p>
        </w:tc>
      </w:tr>
      <w:tr w:rsidR="003F65AE" w:rsidTr="00FA46AE">
        <w:tc>
          <w:tcPr>
            <w:tcW w:w="567" w:type="dxa"/>
          </w:tcPr>
          <w:p w:rsidR="003F65AE" w:rsidRDefault="003F65AE" w:rsidP="005156FE">
            <w:pPr>
              <w:pStyle w:val="ConsPlusNormal"/>
              <w:jc w:val="center"/>
              <w:outlineLvl w:val="1"/>
            </w:pPr>
            <w:r>
              <w:t>1.</w:t>
            </w:r>
          </w:p>
        </w:tc>
        <w:tc>
          <w:tcPr>
            <w:tcW w:w="14237" w:type="dxa"/>
            <w:gridSpan w:val="4"/>
          </w:tcPr>
          <w:p w:rsidR="003F65AE" w:rsidRPr="00DE76DD" w:rsidRDefault="003F65AE" w:rsidP="00505BF4">
            <w:pPr>
              <w:pStyle w:val="ConsPlusNormal"/>
              <w:jc w:val="center"/>
              <w:rPr>
                <w:rFonts w:ascii="Times New Roman" w:hAnsi="Times New Roman" w:cs="Times New Roman"/>
              </w:rPr>
            </w:pPr>
            <w:r w:rsidRPr="00DE76DD">
              <w:rPr>
                <w:rFonts w:ascii="Times New Roman" w:hAnsi="Times New Roman" w:cs="Times New Roman"/>
                <w:sz w:val="24"/>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r w:rsidR="00505BF4">
              <w:rPr>
                <w:rFonts w:ascii="Times New Roman" w:hAnsi="Times New Roman" w:cs="Times New Roman"/>
                <w:sz w:val="24"/>
              </w:rPr>
              <w:t xml:space="preserve">Калугастата </w:t>
            </w:r>
            <w:r w:rsidRPr="00DE76DD">
              <w:rPr>
                <w:rFonts w:ascii="Times New Roman" w:hAnsi="Times New Roman" w:cs="Times New Roman"/>
                <w:sz w:val="24"/>
              </w:rPr>
              <w:t>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F65AE" w:rsidTr="00FA46AE">
        <w:tc>
          <w:tcPr>
            <w:tcW w:w="567" w:type="dxa"/>
            <w:vMerge w:val="restart"/>
          </w:tcPr>
          <w:p w:rsidR="003F65AE" w:rsidRDefault="00DE1F10" w:rsidP="005156FE">
            <w:pPr>
              <w:pStyle w:val="ConsPlusNormal"/>
              <w:jc w:val="center"/>
            </w:pPr>
            <w:r>
              <w:t>1.1</w:t>
            </w:r>
            <w:r w:rsidR="003F65AE">
              <w:t>.</w:t>
            </w:r>
          </w:p>
        </w:tc>
        <w:tc>
          <w:tcPr>
            <w:tcW w:w="4989" w:type="dxa"/>
            <w:vMerge w:val="restart"/>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324" w:type="dxa"/>
            <w:tcBorders>
              <w:bottom w:val="nil"/>
            </w:tcBorders>
          </w:tcPr>
          <w:p w:rsidR="003F65AE" w:rsidRPr="00DE76DD" w:rsidRDefault="003F65AE" w:rsidP="005156FE">
            <w:pPr>
              <w:pStyle w:val="ConsPlusNormal"/>
              <w:jc w:val="center"/>
              <w:rPr>
                <w:rFonts w:ascii="Times New Roman" w:hAnsi="Times New Roman" w:cs="Times New Roman"/>
              </w:rPr>
            </w:pPr>
            <w:r w:rsidRPr="00DE76DD">
              <w:rPr>
                <w:rStyle w:val="FontStyle33"/>
                <w:rFonts w:eastAsiaTheme="minorHAnsi"/>
                <w:lang w:eastAsia="en-US"/>
              </w:rPr>
              <w:t>Адми</w:t>
            </w:r>
            <w:r w:rsidR="00DE1F10" w:rsidRPr="00DE76DD">
              <w:rPr>
                <w:rStyle w:val="FontStyle33"/>
                <w:rFonts w:eastAsiaTheme="minorHAnsi"/>
                <w:lang w:eastAsia="en-US"/>
              </w:rPr>
              <w:t>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vMerge w:val="restart"/>
          </w:tcPr>
          <w:p w:rsidR="003F65AE" w:rsidRPr="00DE76DD" w:rsidRDefault="00C45884" w:rsidP="00FA46AE">
            <w:pPr>
              <w:pStyle w:val="ConsPlusNormal"/>
              <w:jc w:val="both"/>
              <w:rPr>
                <w:rFonts w:ascii="Times New Roman" w:hAnsi="Times New Roman" w:cs="Times New Roman"/>
              </w:rPr>
            </w:pPr>
            <w:r w:rsidRPr="00DE76DD">
              <w:rPr>
                <w:rStyle w:val="FontStyle33"/>
                <w:rFonts w:eastAsiaTheme="minorHAnsi"/>
                <w:lang w:eastAsia="en-US"/>
              </w:rPr>
              <w:t xml:space="preserve">За истекший период 2020 года проведено </w:t>
            </w:r>
            <w:r w:rsidRPr="00DE76DD">
              <w:rPr>
                <w:rStyle w:val="FontStyle33"/>
                <w:rFonts w:eastAsiaTheme="minorHAnsi"/>
                <w:b/>
                <w:lang w:eastAsia="en-US"/>
              </w:rPr>
              <w:t>5</w:t>
            </w:r>
            <w:r w:rsidRPr="00DE76DD">
              <w:rPr>
                <w:rStyle w:val="FontStyle33"/>
                <w:rFonts w:eastAsiaTheme="minorHAnsi"/>
                <w:lang w:eastAsia="en-US"/>
              </w:rPr>
              <w:t xml:space="preserve"> заседаний комиссии по соблюдению требований к служебному поведению федеральных государственных служащих Калугастата и урегулированию конфликта интересов (далее – Комиссия). На заседаниях комиссии рассматривались вопросы о заключении трудового договора с бывшим</w:t>
            </w:r>
            <w:r w:rsidR="00B25B49" w:rsidRPr="00DE76DD">
              <w:rPr>
                <w:rStyle w:val="FontStyle33"/>
                <w:rFonts w:eastAsiaTheme="minorHAnsi"/>
                <w:lang w:eastAsia="en-US"/>
              </w:rPr>
              <w:t>и</w:t>
            </w:r>
            <w:r w:rsidRPr="00DE76DD">
              <w:rPr>
                <w:rStyle w:val="FontStyle33"/>
                <w:rFonts w:eastAsiaTheme="minorHAnsi"/>
                <w:lang w:eastAsia="en-US"/>
              </w:rPr>
              <w:t xml:space="preserve"> федеральным</w:t>
            </w:r>
            <w:r w:rsidR="00B25B49" w:rsidRPr="00DE76DD">
              <w:rPr>
                <w:rStyle w:val="FontStyle33"/>
                <w:rFonts w:eastAsiaTheme="minorHAnsi"/>
                <w:lang w:eastAsia="en-US"/>
              </w:rPr>
              <w:t>и</w:t>
            </w:r>
            <w:r w:rsidRPr="00DE76DD">
              <w:rPr>
                <w:rStyle w:val="FontStyle33"/>
                <w:rFonts w:eastAsiaTheme="minorHAnsi"/>
                <w:lang w:eastAsia="en-US"/>
              </w:rPr>
              <w:t xml:space="preserve"> государственным</w:t>
            </w:r>
            <w:r w:rsidR="00B25B49" w:rsidRPr="00DE76DD">
              <w:rPr>
                <w:rStyle w:val="FontStyle33"/>
                <w:rFonts w:eastAsiaTheme="minorHAnsi"/>
                <w:lang w:eastAsia="en-US"/>
              </w:rPr>
              <w:t>и</w:t>
            </w:r>
            <w:r w:rsidRPr="00DE76DD">
              <w:rPr>
                <w:rStyle w:val="FontStyle33"/>
                <w:rFonts w:eastAsiaTheme="minorHAnsi"/>
                <w:lang w:eastAsia="en-US"/>
              </w:rPr>
              <w:t xml:space="preserve"> гражданским</w:t>
            </w:r>
            <w:r w:rsidR="00B25B49" w:rsidRPr="00DE76DD">
              <w:rPr>
                <w:rStyle w:val="FontStyle33"/>
                <w:rFonts w:eastAsiaTheme="minorHAnsi"/>
                <w:lang w:eastAsia="en-US"/>
              </w:rPr>
              <w:t>и</w:t>
            </w:r>
            <w:r w:rsidRPr="00DE76DD">
              <w:rPr>
                <w:rStyle w:val="FontStyle33"/>
                <w:rFonts w:eastAsiaTheme="minorHAnsi"/>
                <w:lang w:eastAsia="en-US"/>
              </w:rPr>
              <w:t xml:space="preserve"> служащим</w:t>
            </w:r>
            <w:r w:rsidR="00B25B49" w:rsidRPr="00DE76DD">
              <w:rPr>
                <w:rStyle w:val="FontStyle33"/>
                <w:rFonts w:eastAsiaTheme="minorHAnsi"/>
                <w:lang w:eastAsia="en-US"/>
              </w:rPr>
              <w:t>и</w:t>
            </w:r>
            <w:r w:rsidRPr="00DE76DD">
              <w:rPr>
                <w:rStyle w:val="FontStyle33"/>
                <w:rFonts w:eastAsiaTheme="minorHAnsi"/>
                <w:lang w:eastAsia="en-US"/>
              </w:rPr>
              <w:t xml:space="preserve"> Калугастата, ранее замещавшим</w:t>
            </w:r>
            <w:r w:rsidR="00B25B49" w:rsidRPr="00DE76DD">
              <w:rPr>
                <w:rStyle w:val="FontStyle33"/>
                <w:rFonts w:eastAsiaTheme="minorHAnsi"/>
                <w:lang w:eastAsia="en-US"/>
              </w:rPr>
              <w:t>и должности</w:t>
            </w:r>
            <w:r w:rsidRPr="00DE76DD">
              <w:rPr>
                <w:rStyle w:val="FontStyle33"/>
                <w:rFonts w:eastAsiaTheme="minorHAnsi"/>
                <w:lang w:eastAsia="en-US"/>
              </w:rPr>
              <w:t xml:space="preserve"> государственной гражданской службы. Комиссией также</w:t>
            </w:r>
            <w:r w:rsidR="00586CA9" w:rsidRPr="00DE76DD">
              <w:rPr>
                <w:rStyle w:val="FontStyle33"/>
                <w:rFonts w:eastAsiaTheme="minorHAnsi"/>
                <w:lang w:eastAsia="en-US"/>
              </w:rPr>
              <w:t xml:space="preserve"> был</w:t>
            </w:r>
            <w:r w:rsidRPr="00DE76DD">
              <w:rPr>
                <w:rStyle w:val="FontStyle33"/>
                <w:rFonts w:eastAsiaTheme="minorHAnsi"/>
                <w:lang w:eastAsia="en-US"/>
              </w:rPr>
              <w:t xml:space="preserve"> пересмотрен Реестр должностей   федеральной государственной гражданской службы в Территориальном органе  Федеральной службы государственной статистики по Калужской области, включенных в перечень должностей федеральной государственной гражданской службы в Федеральной службе государственной </w:t>
            </w:r>
            <w:r w:rsidRPr="00DE76DD">
              <w:rPr>
                <w:rStyle w:val="FontStyle33"/>
                <w:rFonts w:eastAsiaTheme="minorHAnsi"/>
                <w:lang w:eastAsia="en-US"/>
              </w:rPr>
              <w:lastRenderedPageBreak/>
              <w:t>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D61355" w:rsidRPr="00DE76DD">
              <w:rPr>
                <w:rStyle w:val="FontStyle33"/>
                <w:rFonts w:eastAsiaTheme="minorHAnsi"/>
                <w:lang w:eastAsia="en-US"/>
              </w:rPr>
              <w:t>уга) и несовершеннолетних детей,  вопрос о подведении итогов анализа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Калугастата за 2019 год, и гражданами, претендующими на замещение должностей федеральной государственной гражданской службы в 2019 году.</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bottom w:val="nil"/>
            </w:tcBorders>
          </w:tcPr>
          <w:p w:rsidR="003F65AE" w:rsidRPr="00DE76DD" w:rsidRDefault="003F65AE" w:rsidP="00DE1F10">
            <w:pPr>
              <w:pStyle w:val="ConsPlusNormal"/>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rPr>
          <w:trHeight w:val="3517"/>
        </w:trPr>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DE1F10">
            <w:pPr>
              <w:pStyle w:val="ConsPlusNormal"/>
              <w:rPr>
                <w:rFonts w:ascii="Times New Roman" w:hAnsi="Times New Roman" w:cs="Times New Roman"/>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tcBorders>
              <w:bottom w:val="single" w:sz="4" w:space="0" w:color="auto"/>
            </w:tcBorders>
          </w:tcPr>
          <w:p w:rsidR="003F65AE" w:rsidRDefault="00DE1F10" w:rsidP="005156FE">
            <w:pPr>
              <w:pStyle w:val="ConsPlusNormal"/>
              <w:jc w:val="center"/>
            </w:pPr>
            <w:r>
              <w:t>1.2</w:t>
            </w:r>
          </w:p>
        </w:tc>
        <w:tc>
          <w:tcPr>
            <w:tcW w:w="4989" w:type="dxa"/>
            <w:tcBorders>
              <w:bottom w:val="single" w:sz="4" w:space="0" w:color="auto"/>
            </w:tcBorders>
          </w:tcPr>
          <w:p w:rsidR="003F65AE" w:rsidRPr="00DE76DD" w:rsidRDefault="003F65AE" w:rsidP="00DE1F10">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Контроль за соблюдением лицами, замещающими должности в</w:t>
            </w:r>
            <w:r w:rsidR="00DE1F10" w:rsidRPr="00DE76DD">
              <w:rPr>
                <w:rFonts w:ascii="Times New Roman" w:hAnsi="Times New Roman" w:cs="Times New Roman"/>
                <w:sz w:val="24"/>
                <w:szCs w:val="24"/>
              </w:rPr>
              <w:t xml:space="preserve"> Калугастате</w:t>
            </w:r>
            <w:r w:rsidRPr="00DE76DD">
              <w:rPr>
                <w:rFonts w:ascii="Times New Roman" w:hAnsi="Times New Roman" w:cs="Times New Roman"/>
                <w:sz w:val="24"/>
                <w:szCs w:val="24"/>
              </w:rPr>
              <w:t>,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324" w:type="dxa"/>
          </w:tcPr>
          <w:p w:rsidR="003F65AE" w:rsidRPr="00DE76DD" w:rsidRDefault="00DE1F10" w:rsidP="005156FE">
            <w:pPr>
              <w:pStyle w:val="ConsPlusNormal"/>
              <w:jc w:val="center"/>
              <w:rPr>
                <w:rFonts w:ascii="Times New Roman" w:hAnsi="Times New Roman" w:cs="Times New Roman"/>
              </w:rPr>
            </w:pPr>
            <w:r w:rsidRPr="00DE76DD">
              <w:rPr>
                <w:rStyle w:val="FontStyle33"/>
                <w:rFonts w:eastAsiaTheme="minorHAnsi"/>
                <w:lang w:eastAsia="en-US"/>
              </w:rPr>
              <w:t>Административный отдел</w:t>
            </w:r>
          </w:p>
        </w:tc>
        <w:tc>
          <w:tcPr>
            <w:tcW w:w="1701" w:type="dxa"/>
            <w:tcBorders>
              <w:bottom w:val="single" w:sz="4" w:space="0" w:color="auto"/>
            </w:tcBorders>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p w:rsidR="003F65AE" w:rsidRPr="00DE76DD" w:rsidRDefault="003F65AE" w:rsidP="005156FE">
            <w:pPr>
              <w:pStyle w:val="ConsPlusNormal"/>
              <w:jc w:val="center"/>
              <w:rPr>
                <w:rStyle w:val="FontStyle33"/>
                <w:rFonts w:eastAsiaTheme="minorHAnsi"/>
                <w:lang w:eastAsia="en-US"/>
              </w:rPr>
            </w:pPr>
          </w:p>
        </w:tc>
        <w:tc>
          <w:tcPr>
            <w:tcW w:w="5223" w:type="dxa"/>
            <w:tcBorders>
              <w:bottom w:val="single" w:sz="4" w:space="0" w:color="auto"/>
            </w:tcBorders>
          </w:tcPr>
          <w:p w:rsidR="00152447" w:rsidRPr="00DE76DD" w:rsidRDefault="00152447" w:rsidP="00B25B49">
            <w:pPr>
              <w:pStyle w:val="ConsPlusNormal"/>
              <w:spacing w:line="276" w:lineRule="auto"/>
              <w:jc w:val="both"/>
              <w:rPr>
                <w:rStyle w:val="FontStyle33"/>
                <w:rFonts w:eastAsiaTheme="minorHAnsi"/>
                <w:lang w:eastAsia="en-US"/>
              </w:rPr>
            </w:pPr>
            <w:r w:rsidRPr="00DE76DD">
              <w:rPr>
                <w:rStyle w:val="FontStyle33"/>
                <w:rFonts w:eastAsiaTheme="minorHAnsi"/>
                <w:lang w:eastAsia="en-US"/>
              </w:rPr>
              <w:t>В результате мониторинга за отчитываемый период случаев несоблюдения гражданскими служащими Калугастата ограничений, связанных с прохождением службы в случае близкого родства или свойства (родители, супруги, дети, братья, сестры, а также братья, сестры, родители, дети супругов и супруги детей, братьев и сестер), если замещение должности гражданской службы связано с непосредственной подчиненностью или подконтрольностью одного из них другому, а также других случаев, касающихся предотвращения и урегулирования конфликта интересов, не выявлено.</w:t>
            </w:r>
          </w:p>
          <w:p w:rsidR="00152447" w:rsidRPr="00DE76DD" w:rsidRDefault="00152447" w:rsidP="00B25B49">
            <w:pPr>
              <w:pStyle w:val="ConsPlusNormal"/>
              <w:spacing w:line="276" w:lineRule="auto"/>
              <w:jc w:val="both"/>
              <w:rPr>
                <w:rStyle w:val="FontStyle33"/>
                <w:rFonts w:eastAsiaTheme="minorHAnsi"/>
                <w:lang w:eastAsia="en-US"/>
              </w:rPr>
            </w:pPr>
            <w:r w:rsidRPr="00DE76DD">
              <w:rPr>
                <w:rStyle w:val="FontStyle33"/>
                <w:rFonts w:eastAsiaTheme="minorHAnsi"/>
                <w:lang w:eastAsia="en-US"/>
              </w:rPr>
              <w:lastRenderedPageBreak/>
              <w:t xml:space="preserve"> В соответствии с поручением </w:t>
            </w:r>
            <w:r w:rsidR="00F337CD" w:rsidRPr="00DE76DD">
              <w:rPr>
                <w:rStyle w:val="FontStyle33"/>
                <w:rFonts w:eastAsiaTheme="minorHAnsi"/>
                <w:lang w:eastAsia="en-US"/>
              </w:rPr>
              <w:t>по проведению работы в части недопущения возникновения ситуаций, при которых личная заинтересованность может привести к конфликту интересов, Калугастатом была подготовлена презентация и проведен онлайн-семинар с гражданскими служащими с последующим размещением на внутреннем сайте.</w:t>
            </w:r>
          </w:p>
          <w:p w:rsidR="000D65A7" w:rsidRPr="00DE76DD" w:rsidRDefault="000D65A7" w:rsidP="00FA46AE">
            <w:pPr>
              <w:pStyle w:val="ConsPlusNormal"/>
              <w:jc w:val="both"/>
              <w:rPr>
                <w:rFonts w:ascii="Times New Roman" w:hAnsi="Times New Roman" w:cs="Times New Roman"/>
                <w:b/>
              </w:rPr>
            </w:pPr>
          </w:p>
        </w:tc>
      </w:tr>
      <w:tr w:rsidR="003F65AE" w:rsidTr="00FA46AE">
        <w:tc>
          <w:tcPr>
            <w:tcW w:w="567" w:type="dxa"/>
            <w:vMerge w:val="restart"/>
            <w:tcBorders>
              <w:bottom w:val="nil"/>
            </w:tcBorders>
          </w:tcPr>
          <w:p w:rsidR="003F65AE" w:rsidRDefault="00437854" w:rsidP="005156FE">
            <w:pPr>
              <w:pStyle w:val="ConsPlusNormal"/>
              <w:jc w:val="center"/>
            </w:pPr>
            <w:r>
              <w:lastRenderedPageBreak/>
              <w:t>1.3</w:t>
            </w:r>
          </w:p>
        </w:tc>
        <w:tc>
          <w:tcPr>
            <w:tcW w:w="4989" w:type="dxa"/>
            <w:vMerge w:val="restart"/>
            <w:tcBorders>
              <w:bottom w:val="single" w:sz="4" w:space="0" w:color="auto"/>
            </w:tcBorders>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w:t>
            </w:r>
            <w:r w:rsidR="00FA46AE" w:rsidRPr="00DE76DD">
              <w:rPr>
                <w:rFonts w:ascii="Times New Roman" w:hAnsi="Times New Roman" w:cs="Times New Roman"/>
                <w:sz w:val="24"/>
                <w:szCs w:val="24"/>
              </w:rPr>
              <w:br/>
            </w:r>
            <w:r w:rsidRPr="00DE76DD">
              <w:rPr>
                <w:rFonts w:ascii="Times New Roman" w:hAnsi="Times New Roman" w:cs="Times New Roman"/>
                <w:sz w:val="24"/>
                <w:szCs w:val="24"/>
              </w:rPr>
              <w:t>о родственниках и свойственниках, содержащихся в анкет</w:t>
            </w:r>
            <w:r w:rsidR="00DE1F10" w:rsidRPr="00DE76DD">
              <w:rPr>
                <w:rFonts w:ascii="Times New Roman" w:hAnsi="Times New Roman" w:cs="Times New Roman"/>
                <w:sz w:val="24"/>
                <w:szCs w:val="24"/>
              </w:rPr>
              <w:t>ах, представляемых в Калугастат</w:t>
            </w:r>
            <w:r w:rsidRPr="00DE76DD">
              <w:rPr>
                <w:rFonts w:ascii="Times New Roman" w:hAnsi="Times New Roman" w:cs="Times New Roman"/>
                <w:sz w:val="24"/>
                <w:szCs w:val="24"/>
              </w:rPr>
              <w:t xml:space="preserve">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324" w:type="dxa"/>
            <w:tcBorders>
              <w:bottom w:val="nil"/>
            </w:tcBorders>
          </w:tcPr>
          <w:p w:rsidR="003F65AE" w:rsidRPr="00DE76DD" w:rsidRDefault="00DE1F10" w:rsidP="005156FE">
            <w:pPr>
              <w:pStyle w:val="ConsPlusNormal"/>
              <w:jc w:val="center"/>
              <w:rPr>
                <w:rStyle w:val="FontStyle33"/>
                <w:rFonts w:eastAsiaTheme="minorHAnsi"/>
                <w:lang w:eastAsia="en-US"/>
              </w:rPr>
            </w:pPr>
            <w:r w:rsidRPr="00DE76DD">
              <w:rPr>
                <w:rStyle w:val="FontStyle33"/>
                <w:rFonts w:eastAsiaTheme="minorHAnsi"/>
                <w:lang w:eastAsia="en-US"/>
              </w:rPr>
              <w:t>Административный отдел</w:t>
            </w:r>
          </w:p>
        </w:tc>
        <w:tc>
          <w:tcPr>
            <w:tcW w:w="1701" w:type="dxa"/>
            <w:vMerge w:val="restart"/>
            <w:tcBorders>
              <w:bottom w:val="nil"/>
            </w:tcBorders>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p w:rsidR="003F65AE" w:rsidRPr="00DE76DD" w:rsidRDefault="003F65AE" w:rsidP="005156FE">
            <w:pPr>
              <w:pStyle w:val="ConsPlusNormal"/>
              <w:jc w:val="center"/>
              <w:rPr>
                <w:rStyle w:val="FontStyle33"/>
                <w:rFonts w:eastAsiaTheme="minorHAnsi"/>
                <w:lang w:eastAsia="en-US"/>
              </w:rPr>
            </w:pPr>
          </w:p>
        </w:tc>
        <w:tc>
          <w:tcPr>
            <w:tcW w:w="5223" w:type="dxa"/>
            <w:vMerge w:val="restart"/>
            <w:tcBorders>
              <w:bottom w:val="nil"/>
            </w:tcBorders>
          </w:tcPr>
          <w:p w:rsidR="00DE1F10" w:rsidRPr="00DE76DD" w:rsidRDefault="00DE1F10" w:rsidP="00DE1F10">
            <w:pPr>
              <w:spacing w:after="0"/>
              <w:rPr>
                <w:rStyle w:val="FontStyle33"/>
              </w:rPr>
            </w:pPr>
            <w:r w:rsidRPr="00DE76DD">
              <w:rPr>
                <w:rStyle w:val="FontStyle33"/>
              </w:rPr>
              <w:t>Были приняты меры по повышению эффективности кадровой работы.</w:t>
            </w:r>
          </w:p>
          <w:p w:rsidR="00DE1F10" w:rsidRPr="00DE76DD" w:rsidRDefault="00DE1F10" w:rsidP="00DE1F10">
            <w:pPr>
              <w:pStyle w:val="ConsPlusNormal"/>
              <w:spacing w:line="276" w:lineRule="auto"/>
              <w:jc w:val="both"/>
              <w:rPr>
                <w:rFonts w:ascii="Times New Roman" w:hAnsi="Times New Roman" w:cs="Times New Roman"/>
                <w:b/>
              </w:rPr>
            </w:pPr>
            <w:r w:rsidRPr="00DE76DD">
              <w:rPr>
                <w:rStyle w:val="FontStyle33"/>
                <w:rFonts w:eastAsiaTheme="minorHAnsi"/>
                <w:lang w:eastAsia="en-US"/>
              </w:rPr>
              <w:t>При приеме на государственную гражданскую службу на основе данных анкет личного дела гражданского служащего анализировались сведения в целях выявления возможного конфликта интересов с применением централизованной автоматизированной системы управления кадровыми ресурсами информационно-вычислительной системы Росстата (АСУКР) с использованием отчета 3601. Конфликт интересов не выявлен.</w:t>
            </w:r>
          </w:p>
        </w:tc>
      </w:tr>
      <w:tr w:rsidR="003F65AE" w:rsidTr="00FA46AE">
        <w:tblPrEx>
          <w:tblBorders>
            <w:insideH w:val="nil"/>
          </w:tblBorders>
        </w:tblPrEx>
        <w:tc>
          <w:tcPr>
            <w:tcW w:w="567" w:type="dxa"/>
            <w:vMerge/>
            <w:tcBorders>
              <w:top w:val="single" w:sz="4" w:space="0" w:color="auto"/>
              <w:bottom w:val="nil"/>
            </w:tcBorders>
          </w:tcPr>
          <w:p w:rsidR="003F65AE" w:rsidRDefault="003F65AE" w:rsidP="005156FE"/>
        </w:tc>
        <w:tc>
          <w:tcPr>
            <w:tcW w:w="4989" w:type="dxa"/>
            <w:vMerge/>
            <w:tcBorders>
              <w:top w:val="single" w:sz="4" w:space="0" w:color="auto"/>
              <w:bottom w:val="single" w:sz="4" w:space="0" w:color="auto"/>
            </w:tcBorders>
          </w:tcPr>
          <w:p w:rsidR="003F65AE" w:rsidRPr="00DE76DD" w:rsidRDefault="003F65AE" w:rsidP="005156FE">
            <w:pPr>
              <w:rPr>
                <w:rFonts w:ascii="Times New Roman" w:hAnsi="Times New Roman" w:cs="Times New Roman"/>
                <w:sz w:val="24"/>
                <w:szCs w:val="24"/>
              </w:rPr>
            </w:pPr>
          </w:p>
        </w:tc>
        <w:tc>
          <w:tcPr>
            <w:tcW w:w="2324" w:type="dxa"/>
            <w:tcBorders>
              <w:top w:val="nil"/>
              <w:bottom w:val="nil"/>
            </w:tcBorders>
          </w:tcPr>
          <w:p w:rsidR="003F65AE" w:rsidRPr="00DE76DD" w:rsidRDefault="003F65AE" w:rsidP="005156FE">
            <w:pPr>
              <w:pStyle w:val="ConsPlusNormal"/>
              <w:jc w:val="center"/>
              <w:rPr>
                <w:rStyle w:val="FontStyle33"/>
                <w:rFonts w:eastAsiaTheme="minorHAnsi"/>
                <w:lang w:eastAsia="en-US"/>
              </w:rPr>
            </w:pPr>
          </w:p>
        </w:tc>
        <w:tc>
          <w:tcPr>
            <w:tcW w:w="1701" w:type="dxa"/>
            <w:vMerge/>
            <w:tcBorders>
              <w:top w:val="single" w:sz="4" w:space="0" w:color="auto"/>
              <w:bottom w:val="nil"/>
            </w:tcBorders>
          </w:tcPr>
          <w:p w:rsidR="003F65AE" w:rsidRPr="00DE76DD" w:rsidRDefault="003F65AE" w:rsidP="005156FE">
            <w:pPr>
              <w:rPr>
                <w:rStyle w:val="FontStyle33"/>
              </w:rPr>
            </w:pPr>
          </w:p>
        </w:tc>
        <w:tc>
          <w:tcPr>
            <w:tcW w:w="5223" w:type="dxa"/>
            <w:vMerge/>
            <w:tcBorders>
              <w:top w:val="single" w:sz="4" w:space="0" w:color="auto"/>
              <w:bottom w:val="nil"/>
            </w:tcBorders>
          </w:tcPr>
          <w:p w:rsidR="003F65AE" w:rsidRPr="00DE76DD" w:rsidRDefault="003F65AE" w:rsidP="005156FE">
            <w:pPr>
              <w:rPr>
                <w:rFonts w:ascii="Times New Roman" w:hAnsi="Times New Roman" w:cs="Times New Roman"/>
              </w:rPr>
            </w:pPr>
          </w:p>
        </w:tc>
      </w:tr>
      <w:tr w:rsidR="003F65AE" w:rsidTr="00FA46AE">
        <w:trPr>
          <w:trHeight w:val="2715"/>
        </w:trPr>
        <w:tc>
          <w:tcPr>
            <w:tcW w:w="567" w:type="dxa"/>
            <w:vMerge/>
            <w:tcBorders>
              <w:bottom w:val="single" w:sz="4" w:space="0" w:color="auto"/>
            </w:tcBorders>
          </w:tcPr>
          <w:p w:rsidR="003F65AE" w:rsidRDefault="003F65AE" w:rsidP="005156FE"/>
        </w:tc>
        <w:tc>
          <w:tcPr>
            <w:tcW w:w="4989" w:type="dxa"/>
            <w:vMerge/>
            <w:tcBorders>
              <w:bottom w:val="single" w:sz="4" w:space="0" w:color="auto"/>
            </w:tcBorders>
          </w:tcPr>
          <w:p w:rsidR="003F65AE" w:rsidRPr="00DE76DD" w:rsidRDefault="003F65AE" w:rsidP="005156FE">
            <w:pPr>
              <w:rPr>
                <w:rFonts w:ascii="Times New Roman" w:hAnsi="Times New Roman" w:cs="Times New Roman"/>
                <w:sz w:val="24"/>
                <w:szCs w:val="24"/>
              </w:rPr>
            </w:pPr>
          </w:p>
        </w:tc>
        <w:tc>
          <w:tcPr>
            <w:tcW w:w="2324" w:type="dxa"/>
            <w:tcBorders>
              <w:top w:val="nil"/>
              <w:bottom w:val="single" w:sz="4" w:space="0" w:color="auto"/>
            </w:tcBorders>
          </w:tcPr>
          <w:p w:rsidR="003F65AE" w:rsidRPr="00DE76DD" w:rsidRDefault="003F65AE" w:rsidP="005156FE">
            <w:pPr>
              <w:pStyle w:val="ConsPlusNormal"/>
              <w:jc w:val="center"/>
              <w:rPr>
                <w:rStyle w:val="FontStyle33"/>
                <w:rFonts w:eastAsiaTheme="minorHAnsi"/>
                <w:lang w:eastAsia="en-US"/>
              </w:rPr>
            </w:pPr>
          </w:p>
        </w:tc>
        <w:tc>
          <w:tcPr>
            <w:tcW w:w="1701" w:type="dxa"/>
            <w:vMerge/>
            <w:tcBorders>
              <w:bottom w:val="single" w:sz="4" w:space="0" w:color="auto"/>
            </w:tcBorders>
          </w:tcPr>
          <w:p w:rsidR="003F65AE" w:rsidRPr="00DE76DD" w:rsidRDefault="003F65AE" w:rsidP="005156FE">
            <w:pPr>
              <w:rPr>
                <w:rStyle w:val="FontStyle33"/>
              </w:rPr>
            </w:pPr>
          </w:p>
        </w:tc>
        <w:tc>
          <w:tcPr>
            <w:tcW w:w="5223" w:type="dxa"/>
            <w:vMerge/>
            <w:tcBorders>
              <w:bottom w:val="single" w:sz="4" w:space="0" w:color="auto"/>
            </w:tcBorders>
          </w:tcPr>
          <w:p w:rsidR="003F65AE" w:rsidRPr="00DE76DD" w:rsidRDefault="003F65AE" w:rsidP="005156FE">
            <w:pPr>
              <w:rPr>
                <w:rFonts w:ascii="Times New Roman" w:hAnsi="Times New Roman" w:cs="Times New Roman"/>
              </w:rPr>
            </w:pPr>
          </w:p>
        </w:tc>
      </w:tr>
      <w:tr w:rsidR="003F65AE" w:rsidTr="00FA46AE">
        <w:tc>
          <w:tcPr>
            <w:tcW w:w="567" w:type="dxa"/>
            <w:vMerge w:val="restart"/>
          </w:tcPr>
          <w:p w:rsidR="003F65AE" w:rsidRDefault="00437854" w:rsidP="005156FE">
            <w:pPr>
              <w:pStyle w:val="ConsPlusNormal"/>
              <w:jc w:val="center"/>
            </w:pPr>
            <w:r>
              <w:t>1.4</w:t>
            </w:r>
          </w:p>
        </w:tc>
        <w:tc>
          <w:tcPr>
            <w:tcW w:w="4989" w:type="dxa"/>
            <w:vMerge w:val="restart"/>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w:t>
            </w:r>
            <w:r w:rsidRPr="00DE76DD">
              <w:rPr>
                <w:rFonts w:ascii="Times New Roman" w:hAnsi="Times New Roman" w:cs="Times New Roman"/>
                <w:sz w:val="24"/>
                <w:szCs w:val="24"/>
              </w:rPr>
              <w:lastRenderedPageBreak/>
              <w:t>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Обеспечение контроля за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324" w:type="dxa"/>
            <w:tcBorders>
              <w:top w:val="nil"/>
              <w:bottom w:val="nil"/>
            </w:tcBorders>
          </w:tcPr>
          <w:p w:rsidR="00266C61" w:rsidRPr="00DE76DD" w:rsidRDefault="00266C61" w:rsidP="005156FE">
            <w:pPr>
              <w:pStyle w:val="ConsPlusNormal"/>
              <w:jc w:val="center"/>
              <w:rPr>
                <w:rStyle w:val="FontStyle33"/>
                <w:rFonts w:eastAsiaTheme="minorHAnsi"/>
                <w:lang w:eastAsia="en-US"/>
              </w:rPr>
            </w:pPr>
            <w:r w:rsidRPr="00DE76DD">
              <w:rPr>
                <w:rStyle w:val="FontStyle33"/>
                <w:rFonts w:eastAsiaTheme="minorHAnsi"/>
                <w:lang w:eastAsia="en-US"/>
              </w:rPr>
              <w:lastRenderedPageBreak/>
              <w:t xml:space="preserve">Административный отдел, </w:t>
            </w:r>
          </w:p>
          <w:p w:rsidR="003F65AE" w:rsidRPr="00DE76DD" w:rsidRDefault="00266C61" w:rsidP="005156FE">
            <w:pPr>
              <w:pStyle w:val="ConsPlusNormal"/>
              <w:jc w:val="center"/>
              <w:rPr>
                <w:rStyle w:val="FontStyle33"/>
                <w:rFonts w:eastAsiaTheme="minorHAnsi"/>
                <w:lang w:eastAsia="en-US"/>
              </w:rPr>
            </w:pPr>
            <w:r w:rsidRPr="00DE76DD">
              <w:rPr>
                <w:rStyle w:val="FontStyle33"/>
                <w:rFonts w:eastAsiaTheme="minorHAnsi"/>
                <w:lang w:eastAsia="en-US"/>
              </w:rPr>
              <w:t>Комиссия</w:t>
            </w:r>
          </w:p>
        </w:tc>
        <w:tc>
          <w:tcPr>
            <w:tcW w:w="1701" w:type="dxa"/>
            <w:vMerge w:val="restart"/>
          </w:tcPr>
          <w:p w:rsidR="003F65AE" w:rsidRDefault="003F65AE" w:rsidP="00DE76DD">
            <w:pPr>
              <w:pStyle w:val="ConsPlusNormal"/>
              <w:jc w:val="center"/>
              <w:rPr>
                <w:rStyle w:val="FontStyle33"/>
                <w:rFonts w:eastAsiaTheme="minorHAnsi"/>
                <w:lang w:eastAsia="en-US"/>
              </w:rPr>
            </w:pPr>
            <w:r w:rsidRPr="00DE76DD">
              <w:rPr>
                <w:rStyle w:val="FontStyle33"/>
                <w:rFonts w:eastAsiaTheme="minorHAnsi"/>
                <w:lang w:eastAsia="en-US"/>
              </w:rPr>
              <w:t>Ежегодно до 30 апреля</w:t>
            </w:r>
          </w:p>
          <w:p w:rsidR="00DE76DD" w:rsidRDefault="00DE76DD" w:rsidP="00DE76DD">
            <w:pPr>
              <w:pStyle w:val="ConsPlusNormal"/>
              <w:jc w:val="center"/>
              <w:rPr>
                <w:rStyle w:val="FontStyle33"/>
                <w:rFonts w:eastAsiaTheme="minorHAnsi"/>
                <w:lang w:eastAsia="en-US"/>
              </w:rPr>
            </w:pPr>
          </w:p>
          <w:p w:rsidR="00DE76DD" w:rsidRDefault="00DE76DD" w:rsidP="00DE76DD">
            <w:pPr>
              <w:pStyle w:val="ConsPlusNormal"/>
              <w:jc w:val="center"/>
              <w:rPr>
                <w:rStyle w:val="FontStyle33"/>
                <w:rFonts w:eastAsiaTheme="minorHAnsi"/>
                <w:lang w:eastAsia="en-US"/>
              </w:rPr>
            </w:pPr>
          </w:p>
          <w:p w:rsidR="00DE76DD" w:rsidRDefault="00DE76DD" w:rsidP="00DE76DD">
            <w:pPr>
              <w:pStyle w:val="ConsPlusNormal"/>
              <w:jc w:val="center"/>
              <w:rPr>
                <w:rStyle w:val="FontStyle33"/>
                <w:rFonts w:eastAsiaTheme="minorHAnsi"/>
                <w:lang w:eastAsia="en-US"/>
              </w:rPr>
            </w:pPr>
          </w:p>
          <w:p w:rsidR="00DE76DD" w:rsidRPr="00DE76DD" w:rsidRDefault="00DE76DD" w:rsidP="00DE76DD">
            <w:pPr>
              <w:pStyle w:val="ConsPlusNormal"/>
              <w:jc w:val="center"/>
              <w:rPr>
                <w:rStyle w:val="FontStyle33"/>
                <w:rFonts w:eastAsiaTheme="minorHAnsi"/>
                <w:lang w:eastAsia="en-US"/>
              </w:rPr>
            </w:pPr>
          </w:p>
        </w:tc>
        <w:tc>
          <w:tcPr>
            <w:tcW w:w="5223" w:type="dxa"/>
            <w:vMerge w:val="restart"/>
          </w:tcPr>
          <w:p w:rsidR="00C41B60" w:rsidRPr="00DE76DD" w:rsidRDefault="00C41B60" w:rsidP="00597A79">
            <w:pPr>
              <w:spacing w:after="120"/>
              <w:jc w:val="both"/>
              <w:rPr>
                <w:rStyle w:val="FontStyle33"/>
              </w:rPr>
            </w:pPr>
            <w:r w:rsidRPr="00DE76DD">
              <w:rPr>
                <w:rStyle w:val="FontStyle33"/>
              </w:rPr>
              <w:t>В соответствии</w:t>
            </w:r>
            <w:r w:rsidR="005C5912" w:rsidRPr="00DE76DD">
              <w:rPr>
                <w:rStyle w:val="FontStyle33"/>
              </w:rPr>
              <w:t xml:space="preserve"> с Указом Президента Российской Федерации от 18 мая 2009 года № 559, Указом Президента Российской Федерации от 23.06.2014 № 460, письмом Росстата от 11.01.2020 № 15-15-7/17-ТО, а так же</w:t>
            </w:r>
            <w:r w:rsidR="00DE76DD">
              <w:rPr>
                <w:rStyle w:val="FontStyle33"/>
              </w:rPr>
              <w:t xml:space="preserve"> Указом Президента Российской</w:t>
            </w:r>
            <w:r w:rsidRPr="00DE76DD">
              <w:rPr>
                <w:rStyle w:val="FontStyle33"/>
              </w:rPr>
              <w:t xml:space="preserve"> </w:t>
            </w:r>
            <w:r w:rsidRPr="00DE76DD">
              <w:rPr>
                <w:rStyle w:val="FontStyle33"/>
              </w:rPr>
              <w:lastRenderedPageBreak/>
              <w:t>Федерации от 17 апреля 2020 года № 272 в связи с распространением новой коронавирусной инфекции (COVID-19), сведения о доходах, расходах, об имуществе и обязательствах имущественного характера за отчетный период с 1 января по 31 декабря 2019 г</w:t>
            </w:r>
            <w:r w:rsidR="000A6529" w:rsidRPr="00DE76DD">
              <w:rPr>
                <w:rStyle w:val="FontStyle33"/>
              </w:rPr>
              <w:t>.</w:t>
            </w:r>
            <w:r w:rsidRPr="00DE76DD">
              <w:rPr>
                <w:rStyle w:val="FontStyle33"/>
              </w:rPr>
              <w:t xml:space="preserve"> </w:t>
            </w:r>
            <w:r w:rsidR="000A6529" w:rsidRPr="00DE76DD">
              <w:rPr>
                <w:rStyle w:val="FontStyle33"/>
              </w:rPr>
              <w:t>была проведена</w:t>
            </w:r>
            <w:r w:rsidR="000A6529" w:rsidRPr="00DE76DD">
              <w:rPr>
                <w:rFonts w:ascii="Times New Roman" w:hAnsi="Times New Roman" w:cs="Times New Roman"/>
                <w:sz w:val="24"/>
                <w:szCs w:val="24"/>
              </w:rPr>
              <w:t xml:space="preserve"> </w:t>
            </w:r>
            <w:r w:rsidR="000A6529" w:rsidRPr="00DE76DD">
              <w:rPr>
                <w:rStyle w:val="FontStyle33"/>
              </w:rPr>
              <w:t>работа по представлению</w:t>
            </w:r>
            <w:r w:rsidR="00597A79" w:rsidRPr="00DE76DD">
              <w:rPr>
                <w:rStyle w:val="FontStyle33"/>
              </w:rPr>
              <w:t xml:space="preserve">  до 1 августа 2020 г. </w:t>
            </w:r>
            <w:r w:rsidR="000A6529" w:rsidRPr="00DE76DD">
              <w:rPr>
                <w:rStyle w:val="FontStyle33"/>
              </w:rPr>
              <w:t xml:space="preserve"> федеральными государственными гражданскими служащими Калугастата, замещающими должности, включенные в Реестр должностей, подверженных риску коррупционных проявлений,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 за 2019 год. Всего было представлено 59 справок.</w:t>
            </w:r>
          </w:p>
          <w:p w:rsidR="005C5912" w:rsidRPr="00DE76DD" w:rsidRDefault="005C5912" w:rsidP="00597A79">
            <w:pPr>
              <w:spacing w:after="120"/>
              <w:jc w:val="both"/>
              <w:rPr>
                <w:rStyle w:val="FontStyle33"/>
              </w:rPr>
            </w:pPr>
            <w:r w:rsidRPr="00DE76DD">
              <w:rPr>
                <w:rStyle w:val="FontStyle33"/>
              </w:rPr>
              <w:t xml:space="preserve">Все гражданские служащие, подверженные риску коррупционных проявлений, в соответствии с вышеназванным письмом Росстата были ознакомлены с обновленными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 а также с </w:t>
            </w:r>
            <w:r w:rsidRPr="00DE76DD">
              <w:rPr>
                <w:rStyle w:val="FontStyle33"/>
              </w:rPr>
              <w:lastRenderedPageBreak/>
              <w:t>Основными новеллами в методических рекомендациях, разработанные Минтрудом России при участии Администрации Президента Российской Федерации и Генеральной прокуратуры Российской Федерации.</w:t>
            </w:r>
          </w:p>
          <w:p w:rsidR="00FF2EB3" w:rsidRPr="00DE76DD" w:rsidRDefault="005C5912" w:rsidP="00597A79">
            <w:pPr>
              <w:spacing w:after="120"/>
              <w:jc w:val="both"/>
              <w:rPr>
                <w:rFonts w:ascii="Times New Roman" w:hAnsi="Times New Roman" w:cs="Times New Roman"/>
                <w:sz w:val="24"/>
                <w:szCs w:val="24"/>
              </w:rPr>
            </w:pPr>
            <w:r w:rsidRPr="00DE76DD">
              <w:rPr>
                <w:rStyle w:val="FontStyle33"/>
              </w:rPr>
              <w:t>В 2020 году при заполнении справок о доходах, расходах, об имуществе и обязательствах имущественного характера также использовалось специальное программное обеспечение «Справки БК». Справки гражданских служащих Калугастата были внесены в модуль «Анализ доходов и расходов» АСУКР. Согласно письму Росстата от 20.12.2018 № 15-15-7/6108-ТО в АСУКР функционирует папка обмена Калугастата с Росстатом, в которую были размещены электронные справки руководства территориального органа.</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bottom w:val="nil"/>
            </w:tcBorders>
          </w:tcPr>
          <w:p w:rsidR="00DE76DD" w:rsidRPr="00DE76DD" w:rsidRDefault="00DE76DD" w:rsidP="00DE76DD">
            <w:pPr>
              <w:pStyle w:val="ConsPlusNormal"/>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val="restart"/>
          </w:tcPr>
          <w:p w:rsidR="003F65AE" w:rsidRDefault="00437854" w:rsidP="005156FE">
            <w:pPr>
              <w:pStyle w:val="ConsPlusNormal"/>
              <w:jc w:val="center"/>
            </w:pPr>
            <w:r>
              <w:lastRenderedPageBreak/>
              <w:t>1.5</w:t>
            </w:r>
          </w:p>
        </w:tc>
        <w:tc>
          <w:tcPr>
            <w:tcW w:w="4989" w:type="dxa"/>
            <w:vMerge w:val="restart"/>
          </w:tcPr>
          <w:p w:rsidR="003F65AE" w:rsidRPr="00DE76DD" w:rsidRDefault="003F65AE" w:rsidP="00266C61">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w:t>
            </w:r>
            <w:r w:rsidR="00266C61" w:rsidRPr="00DE76DD">
              <w:rPr>
                <w:rFonts w:ascii="Times New Roman" w:hAnsi="Times New Roman" w:cs="Times New Roman"/>
                <w:sz w:val="24"/>
                <w:szCs w:val="24"/>
              </w:rPr>
              <w:t xml:space="preserve"> Калугастата</w:t>
            </w:r>
            <w:r w:rsidRPr="00DE76DD">
              <w:rPr>
                <w:rFonts w:ascii="Times New Roman" w:hAnsi="Times New Roman" w:cs="Times New Roman"/>
                <w:sz w:val="24"/>
                <w:szCs w:val="24"/>
              </w:rPr>
              <w:t xml:space="preserve">, территориального органа </w:t>
            </w:r>
            <w:r w:rsidR="00266C61" w:rsidRPr="00DE76DD">
              <w:rPr>
                <w:rFonts w:ascii="Times New Roman" w:hAnsi="Times New Roman" w:cs="Times New Roman"/>
                <w:sz w:val="24"/>
                <w:szCs w:val="24"/>
              </w:rPr>
              <w:t xml:space="preserve">Калугастата </w:t>
            </w:r>
            <w:r w:rsidRPr="00DE76DD">
              <w:rPr>
                <w:rFonts w:ascii="Times New Roman" w:hAnsi="Times New Roman" w:cs="Times New Roman"/>
                <w:sz w:val="24"/>
                <w:szCs w:val="24"/>
              </w:rPr>
              <w:t>в информационно-телекоммуникационной сети "Интернет"</w:t>
            </w:r>
          </w:p>
        </w:tc>
        <w:tc>
          <w:tcPr>
            <w:tcW w:w="2324" w:type="dxa"/>
            <w:tcBorders>
              <w:bottom w:val="nil"/>
            </w:tcBorders>
          </w:tcPr>
          <w:p w:rsidR="00266C61" w:rsidRPr="00DE76DD" w:rsidRDefault="00266C61" w:rsidP="00266C61">
            <w:pPr>
              <w:pStyle w:val="ConsPlusNormal"/>
              <w:jc w:val="center"/>
              <w:rPr>
                <w:rStyle w:val="FontStyle33"/>
                <w:rFonts w:eastAsiaTheme="minorHAnsi"/>
                <w:lang w:eastAsia="en-US"/>
              </w:rPr>
            </w:pPr>
            <w:r w:rsidRPr="00DE76DD">
              <w:rPr>
                <w:rStyle w:val="FontStyle33"/>
                <w:rFonts w:eastAsiaTheme="minorHAnsi"/>
                <w:lang w:eastAsia="en-US"/>
              </w:rPr>
              <w:t>Административный отдел,</w:t>
            </w:r>
          </w:p>
          <w:p w:rsidR="003F65AE" w:rsidRPr="00DE76DD" w:rsidRDefault="00266C61" w:rsidP="00266C61">
            <w:pPr>
              <w:pStyle w:val="ConsPlusNormal"/>
              <w:jc w:val="center"/>
              <w:rPr>
                <w:rFonts w:ascii="Times New Roman" w:hAnsi="Times New Roman" w:cs="Times New Roman"/>
              </w:rPr>
            </w:pPr>
            <w:r w:rsidRPr="00DE76DD">
              <w:rPr>
                <w:rStyle w:val="FontStyle33"/>
                <w:rFonts w:eastAsiaTheme="minorHAnsi"/>
                <w:lang w:eastAsia="en-US"/>
              </w:rPr>
              <w:t>отдел информационных технологий</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14 рабочих дней со дня истечения срока, установлен</w:t>
            </w:r>
            <w:r w:rsidR="00B0436C" w:rsidRPr="00DE76DD">
              <w:rPr>
                <w:rStyle w:val="FontStyle33"/>
                <w:rFonts w:eastAsiaTheme="minorHAnsi"/>
                <w:lang w:eastAsia="en-US"/>
              </w:rPr>
              <w:t>ного</w:t>
            </w:r>
            <w:r w:rsidRPr="00DE76DD">
              <w:rPr>
                <w:rStyle w:val="FontStyle33"/>
                <w:rFonts w:eastAsiaTheme="minorHAnsi"/>
                <w:lang w:eastAsia="en-US"/>
              </w:rPr>
              <w:t xml:space="preserve"> для подачи указанных сведений</w:t>
            </w:r>
          </w:p>
        </w:tc>
        <w:tc>
          <w:tcPr>
            <w:tcW w:w="5223" w:type="dxa"/>
            <w:vMerge w:val="restart"/>
          </w:tcPr>
          <w:p w:rsidR="009B36C0" w:rsidRPr="00DE76DD" w:rsidRDefault="009B36C0" w:rsidP="00437854">
            <w:pPr>
              <w:spacing w:after="0" w:line="240" w:lineRule="auto"/>
              <w:jc w:val="both"/>
              <w:rPr>
                <w:rStyle w:val="FontStyle33"/>
              </w:rPr>
            </w:pPr>
            <w:r w:rsidRPr="00DE76DD">
              <w:rPr>
                <w:rStyle w:val="FontStyle33"/>
              </w:rPr>
              <w:t xml:space="preserve">Сведения о доходах, расходах, об имуществе и обязательствах имущественного характера гражданских служащих, исполнение должностных обязанностей которыми связано с коррупционными рисками (Реестр должностей), в </w:t>
            </w:r>
            <w:r w:rsidR="005C5912" w:rsidRPr="00DE76DD">
              <w:rPr>
                <w:rStyle w:val="FontStyle33"/>
              </w:rPr>
              <w:t>течении 14 рабочих дней после 1 августа</w:t>
            </w:r>
            <w:r w:rsidRPr="00DE76DD">
              <w:rPr>
                <w:rStyle w:val="FontStyle33"/>
              </w:rPr>
              <w:t xml:space="preserve"> были подготовлены и размещены на официальном сайте Калугастата в информационно-телекоммуникационной сети Интернет. На сайте размещены сведения не всех гражданских служащих из Реестра, а</w:t>
            </w:r>
            <w:r w:rsidR="005C5912" w:rsidRPr="00DE76DD">
              <w:rPr>
                <w:rStyle w:val="FontStyle33"/>
              </w:rPr>
              <w:t xml:space="preserve"> согласно приказу </w:t>
            </w:r>
            <w:r w:rsidR="005C5912" w:rsidRPr="00DE76DD">
              <w:rPr>
                <w:rStyle w:val="FontStyle33"/>
              </w:rPr>
              <w:lastRenderedPageBreak/>
              <w:t>Росстата от 28.07.2020</w:t>
            </w:r>
            <w:r w:rsidR="00600406" w:rsidRPr="00DE76DD">
              <w:rPr>
                <w:rStyle w:val="FontStyle33"/>
              </w:rPr>
              <w:t xml:space="preserve"> г. № 420</w:t>
            </w:r>
            <w:r w:rsidRPr="00DE76DD">
              <w:rPr>
                <w:rStyle w:val="FontStyle33"/>
              </w:rPr>
              <w:t xml:space="preserve"> (зарегистрирован в Минюсте Ро</w:t>
            </w:r>
            <w:r w:rsidR="00600406" w:rsidRPr="00DE76DD">
              <w:rPr>
                <w:rStyle w:val="FontStyle33"/>
              </w:rPr>
              <w:t>ссии 28.08.2020</w:t>
            </w:r>
            <w:r w:rsidRPr="00DE76DD">
              <w:rPr>
                <w:rStyle w:val="FontStyle33"/>
              </w:rPr>
              <w:t xml:space="preserve">), который внес  изменение в перечень должностей, замещение которых влечет за собой размещение сведений о доходах, расходах, имуществе и обязательствах имущественного характера федеральных государственных гражданских служащих и членов их семей на официальных сайтах Федеральной службы государственной статистики и ее территориальных органах. </w:t>
            </w:r>
          </w:p>
          <w:p w:rsidR="003F65AE" w:rsidRPr="00DE76DD" w:rsidRDefault="009B36C0" w:rsidP="00266C61">
            <w:pPr>
              <w:pStyle w:val="ConsPlusNormal"/>
              <w:jc w:val="both"/>
              <w:rPr>
                <w:rFonts w:ascii="Times New Roman" w:hAnsi="Times New Roman" w:cs="Times New Roman"/>
                <w:b/>
              </w:rPr>
            </w:pPr>
            <w:r w:rsidRPr="00DE76DD">
              <w:rPr>
                <w:rStyle w:val="FontStyle33"/>
                <w:rFonts w:eastAsiaTheme="minorHAnsi"/>
                <w:lang w:eastAsia="en-US"/>
              </w:rPr>
              <w:t>Сведения о доходах, расходах, об имуществе и обязательствах имущественного характера руководителя и заместителей руководителя территориального органа для размещения на сайте были представлены в Росстат в назначенные сроки.</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bottom w:val="nil"/>
            </w:tcBorders>
          </w:tcPr>
          <w:p w:rsidR="003F65AE" w:rsidRPr="00DE76DD" w:rsidRDefault="003F65AE" w:rsidP="005156FE">
            <w:pPr>
              <w:pStyle w:val="ConsPlusNormal"/>
              <w:jc w:val="center"/>
              <w:rPr>
                <w:rFonts w:ascii="Times New Roman" w:hAnsi="Times New Roman" w:cs="Times New Roman"/>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tcPr>
          <w:p w:rsidR="003F65AE" w:rsidRDefault="00437854" w:rsidP="005156FE">
            <w:pPr>
              <w:pStyle w:val="ConsPlusNormal"/>
              <w:jc w:val="center"/>
            </w:pPr>
            <w:r>
              <w:t>1.6</w:t>
            </w:r>
          </w:p>
        </w:tc>
        <w:tc>
          <w:tcPr>
            <w:tcW w:w="4989" w:type="dxa"/>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324" w:type="dxa"/>
          </w:tcPr>
          <w:p w:rsidR="003F65AE" w:rsidRPr="00DE76DD" w:rsidRDefault="00266C61" w:rsidP="005156FE">
            <w:pPr>
              <w:pStyle w:val="ConsPlusNormal"/>
              <w:jc w:val="center"/>
              <w:rPr>
                <w:rStyle w:val="FontStyle33"/>
                <w:rFonts w:eastAsiaTheme="minorHAnsi"/>
                <w:lang w:eastAsia="en-US"/>
              </w:rPr>
            </w:pPr>
            <w:r w:rsidRPr="00DE76DD">
              <w:rPr>
                <w:rStyle w:val="FontStyle33"/>
                <w:rFonts w:eastAsiaTheme="minorHAnsi"/>
                <w:lang w:eastAsia="en-US"/>
              </w:rPr>
              <w:t>Административный отдел</w:t>
            </w:r>
          </w:p>
        </w:tc>
        <w:tc>
          <w:tcPr>
            <w:tcW w:w="1701" w:type="dxa"/>
          </w:tcPr>
          <w:p w:rsidR="003F65AE" w:rsidRPr="00DE76DD" w:rsidRDefault="001E7405" w:rsidP="001E7405">
            <w:pPr>
              <w:pStyle w:val="ConsPlusNormal"/>
              <w:jc w:val="center"/>
              <w:rPr>
                <w:rStyle w:val="FontStyle33"/>
                <w:rFonts w:eastAsiaTheme="minorHAnsi"/>
                <w:lang w:eastAsia="en-US"/>
              </w:rPr>
            </w:pPr>
            <w:r>
              <w:rPr>
                <w:rStyle w:val="FontStyle33"/>
                <w:rFonts w:eastAsiaTheme="minorHAnsi"/>
                <w:lang w:eastAsia="en-US"/>
              </w:rPr>
              <w:t>Ежегодно, до 30</w:t>
            </w:r>
            <w:r w:rsidR="003F65AE" w:rsidRPr="00DE76DD">
              <w:rPr>
                <w:rStyle w:val="FontStyle33"/>
                <w:rFonts w:eastAsiaTheme="minorHAnsi"/>
                <w:lang w:eastAsia="en-US"/>
              </w:rPr>
              <w:t xml:space="preserve"> </w:t>
            </w:r>
            <w:r>
              <w:rPr>
                <w:rStyle w:val="FontStyle33"/>
                <w:rFonts w:eastAsiaTheme="minorHAnsi"/>
                <w:lang w:eastAsia="en-US"/>
              </w:rPr>
              <w:t>апреля</w:t>
            </w:r>
          </w:p>
        </w:tc>
        <w:tc>
          <w:tcPr>
            <w:tcW w:w="5223" w:type="dxa"/>
          </w:tcPr>
          <w:p w:rsidR="00600406" w:rsidRPr="00DE76DD" w:rsidRDefault="00600406" w:rsidP="00437854">
            <w:pPr>
              <w:jc w:val="both"/>
              <w:rPr>
                <w:rStyle w:val="FontStyle33"/>
              </w:rPr>
            </w:pPr>
            <w:r w:rsidRPr="00DE76DD">
              <w:rPr>
                <w:rStyle w:val="FontStyle33"/>
              </w:rPr>
              <w:t xml:space="preserve">Сведения о доходах, расходах, об имуществе и обязательствах имущественного характера за 2019 год в 2020 году представлялись также и на электронном носителе, и были внесены в модуль «Анализ доходов и расходов» Автоматизированной системы управления кадровыми ресурсами информационно-вычислительной системы Росстата (АСУКР). С целью выявления коррупционных правонарушений был проведен анализ сведений о доходах, расходах, об имуществе и обязательствах имущественного характера, представленных гражданскими служащими. за </w:t>
            </w:r>
            <w:r w:rsidRPr="00DE76DD">
              <w:rPr>
                <w:rStyle w:val="FontStyle33"/>
              </w:rPr>
              <w:lastRenderedPageBreak/>
              <w:t xml:space="preserve">разные отчетные периоды. Выявленные замечания были устранены в течение августа. Признаков нарушения гражданскими служащими законодательства Российской Федерации </w:t>
            </w:r>
            <w:r w:rsidRPr="00DE76DD">
              <w:rPr>
                <w:rFonts w:ascii="Times New Roman" w:hAnsi="Times New Roman" w:cs="Times New Roman"/>
                <w:sz w:val="24"/>
                <w:szCs w:val="24"/>
              </w:rPr>
              <w:t xml:space="preserve">о </w:t>
            </w:r>
            <w:r w:rsidRPr="00DE76DD">
              <w:rPr>
                <w:rStyle w:val="FontStyle33"/>
              </w:rPr>
              <w:t>государственной гражданской службе и о противодействии коррупции не выявлено.</w:t>
            </w:r>
          </w:p>
          <w:p w:rsidR="00600406" w:rsidRPr="00DE76DD" w:rsidRDefault="00600406" w:rsidP="00437854">
            <w:pPr>
              <w:pStyle w:val="ConsPlusNormal"/>
              <w:spacing w:line="276" w:lineRule="auto"/>
              <w:jc w:val="both"/>
              <w:rPr>
                <w:rFonts w:ascii="Times New Roman" w:hAnsi="Times New Roman" w:cs="Times New Roman"/>
                <w:b/>
              </w:rPr>
            </w:pPr>
            <w:r w:rsidRPr="00DE76DD">
              <w:rPr>
                <w:rStyle w:val="FontStyle33"/>
                <w:rFonts w:eastAsiaTheme="minorHAnsi"/>
              </w:rPr>
              <w:t>Вопрос подведения итогов анализа сведений о доходах, расходах, об имуществе и обязательствах имуществе</w:t>
            </w:r>
            <w:r w:rsidR="00437854" w:rsidRPr="00DE76DD">
              <w:rPr>
                <w:rStyle w:val="FontStyle33"/>
                <w:rFonts w:eastAsiaTheme="minorHAnsi"/>
              </w:rPr>
              <w:t xml:space="preserve">нного характера, представленных </w:t>
            </w:r>
            <w:r w:rsidRPr="00DE76DD">
              <w:rPr>
                <w:rStyle w:val="FontStyle33"/>
                <w:rFonts w:eastAsiaTheme="minorHAnsi"/>
              </w:rPr>
              <w:t>федеральными государственными гражданскими служащими Калугастата за 2019 год, был рассмотрен на заседании комиссии по соблюдению требований к служебному поведению федеральных государственных служащих Калугастата и урегулированию конфликта интересов.</w:t>
            </w:r>
          </w:p>
        </w:tc>
      </w:tr>
      <w:tr w:rsidR="003F65AE" w:rsidTr="00FA46AE">
        <w:tc>
          <w:tcPr>
            <w:tcW w:w="567" w:type="dxa"/>
            <w:vMerge w:val="restart"/>
          </w:tcPr>
          <w:p w:rsidR="003F65AE" w:rsidRDefault="00437854" w:rsidP="005156FE">
            <w:pPr>
              <w:pStyle w:val="ConsPlusNormal"/>
              <w:jc w:val="center"/>
            </w:pPr>
            <w:r>
              <w:lastRenderedPageBreak/>
              <w:t>1.7</w:t>
            </w:r>
          </w:p>
        </w:tc>
        <w:tc>
          <w:tcPr>
            <w:tcW w:w="4989" w:type="dxa"/>
            <w:vMerge w:val="restart"/>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324" w:type="dxa"/>
            <w:tcBorders>
              <w:bottom w:val="nil"/>
            </w:tcBorders>
          </w:tcPr>
          <w:p w:rsidR="003F65AE" w:rsidRPr="00DE76DD" w:rsidRDefault="00437854" w:rsidP="005156FE">
            <w:pPr>
              <w:pStyle w:val="ConsPlusNormal"/>
              <w:jc w:val="center"/>
              <w:rPr>
                <w:rStyle w:val="FontStyle33"/>
                <w:rFonts w:eastAsiaTheme="minorHAnsi"/>
                <w:lang w:eastAsia="en-US"/>
              </w:rPr>
            </w:pPr>
            <w:r w:rsidRPr="00DE76DD">
              <w:rPr>
                <w:rStyle w:val="FontStyle33"/>
                <w:rFonts w:eastAsiaTheme="minorHAnsi"/>
                <w:lang w:eastAsia="en-US"/>
              </w:rPr>
              <w:t>Административный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 при наличии оснований</w:t>
            </w:r>
          </w:p>
        </w:tc>
        <w:tc>
          <w:tcPr>
            <w:tcW w:w="5223" w:type="dxa"/>
            <w:vMerge w:val="restart"/>
          </w:tcPr>
          <w:p w:rsidR="00600406" w:rsidRDefault="00600406" w:rsidP="005156FE">
            <w:pPr>
              <w:pStyle w:val="ConsPlusNormal"/>
              <w:jc w:val="both"/>
              <w:rPr>
                <w:rStyle w:val="FontStyle33"/>
                <w:rFonts w:eastAsiaTheme="minorHAnsi"/>
              </w:rPr>
            </w:pPr>
            <w:r w:rsidRPr="00DE76DD">
              <w:rPr>
                <w:rStyle w:val="FontStyle33"/>
                <w:rFonts w:eastAsiaTheme="minorHAnsi"/>
              </w:rPr>
              <w:t>Оснований для организации и проведения проверок достоверности и полноты сведений о доходах, расходах, об имуществе и обязательствах имущественного характера, представляемых гражданскими служащими, не</w:t>
            </w:r>
            <w:r w:rsidRPr="00DE76DD">
              <w:rPr>
                <w:rFonts w:ascii="Times New Roman" w:hAnsi="Times New Roman" w:cs="Times New Roman"/>
                <w:sz w:val="24"/>
                <w:szCs w:val="24"/>
              </w:rPr>
              <w:t xml:space="preserve"> </w:t>
            </w:r>
            <w:r w:rsidRPr="00DE76DD">
              <w:rPr>
                <w:rStyle w:val="FontStyle33"/>
                <w:rFonts w:eastAsiaTheme="minorHAnsi"/>
              </w:rPr>
              <w:t>было.</w:t>
            </w:r>
          </w:p>
          <w:p w:rsidR="00DE76DD" w:rsidRDefault="00DE76DD" w:rsidP="005156FE">
            <w:pPr>
              <w:pStyle w:val="ConsPlusNormal"/>
              <w:jc w:val="both"/>
              <w:rPr>
                <w:rStyle w:val="FontStyle33"/>
                <w:rFonts w:eastAsiaTheme="minorHAnsi"/>
              </w:rPr>
            </w:pPr>
          </w:p>
          <w:p w:rsidR="00DE76DD" w:rsidRDefault="00DE76DD" w:rsidP="005156FE">
            <w:pPr>
              <w:pStyle w:val="ConsPlusNormal"/>
              <w:jc w:val="both"/>
              <w:rPr>
                <w:rStyle w:val="FontStyle33"/>
                <w:rFonts w:eastAsiaTheme="minorHAnsi"/>
              </w:rPr>
            </w:pPr>
          </w:p>
          <w:p w:rsidR="00DE76DD" w:rsidRDefault="00DE76DD" w:rsidP="005156FE">
            <w:pPr>
              <w:pStyle w:val="ConsPlusNormal"/>
              <w:jc w:val="both"/>
              <w:rPr>
                <w:rStyle w:val="FontStyle33"/>
                <w:rFonts w:eastAsiaTheme="minorHAnsi"/>
              </w:rPr>
            </w:pPr>
          </w:p>
          <w:p w:rsidR="00DE76DD" w:rsidRDefault="00DE76DD" w:rsidP="005156FE">
            <w:pPr>
              <w:pStyle w:val="ConsPlusNormal"/>
              <w:jc w:val="both"/>
              <w:rPr>
                <w:rStyle w:val="FontStyle33"/>
                <w:rFonts w:eastAsiaTheme="minorHAnsi"/>
              </w:rPr>
            </w:pPr>
          </w:p>
          <w:p w:rsidR="00DE76DD" w:rsidRPr="00DE76DD" w:rsidRDefault="00DE76DD" w:rsidP="005156FE">
            <w:pPr>
              <w:pStyle w:val="ConsPlusNormal"/>
              <w:jc w:val="both"/>
              <w:rPr>
                <w:rFonts w:ascii="Times New Roman" w:hAnsi="Times New Roman" w:cs="Times New Roman"/>
              </w:rPr>
            </w:pPr>
          </w:p>
        </w:tc>
      </w:tr>
      <w:tr w:rsidR="003F65AE" w:rsidTr="00FA46AE">
        <w:tblPrEx>
          <w:tblBorders>
            <w:insideH w:val="nil"/>
          </w:tblBorders>
        </w:tblPrEx>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bottom w:val="nil"/>
            </w:tcBorders>
          </w:tcPr>
          <w:p w:rsidR="003F65AE" w:rsidRPr="00DE76DD" w:rsidRDefault="003F65AE" w:rsidP="005156FE">
            <w:pPr>
              <w:pStyle w:val="ConsPlusNormal"/>
              <w:jc w:val="center"/>
              <w:rPr>
                <w:rStyle w:val="FontStyle33"/>
                <w:rFonts w:eastAsiaTheme="minorHAnsi"/>
                <w:lang w:eastAsia="en-US"/>
              </w:rPr>
            </w:pPr>
          </w:p>
          <w:p w:rsidR="00DE76DD" w:rsidRPr="00DE76DD" w:rsidRDefault="00DE76DD" w:rsidP="00DE76DD">
            <w:pPr>
              <w:pStyle w:val="ConsPlusNormal"/>
              <w:rPr>
                <w:rStyle w:val="FontStyle33"/>
                <w:rFonts w:eastAsiaTheme="minorHAnsi"/>
                <w:lang w:eastAsia="en-US"/>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Style w:val="FontStyle33"/>
                <w:rFonts w:eastAsiaTheme="minorHAnsi"/>
                <w:lang w:eastAsia="en-US"/>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val="restart"/>
          </w:tcPr>
          <w:p w:rsidR="003F65AE" w:rsidRDefault="00437854" w:rsidP="005156FE">
            <w:pPr>
              <w:pStyle w:val="ConsPlusNormal"/>
              <w:jc w:val="center"/>
            </w:pPr>
            <w:r>
              <w:lastRenderedPageBreak/>
              <w:t>1.8</w:t>
            </w:r>
          </w:p>
        </w:tc>
        <w:tc>
          <w:tcPr>
            <w:tcW w:w="4989" w:type="dxa"/>
            <w:vMerge w:val="restart"/>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324" w:type="dxa"/>
            <w:tcBorders>
              <w:bottom w:val="nil"/>
            </w:tcBorders>
          </w:tcPr>
          <w:p w:rsidR="003F65AE" w:rsidRPr="00DE76DD" w:rsidRDefault="008C6709" w:rsidP="005156FE">
            <w:pPr>
              <w:pStyle w:val="ConsPlusNormal"/>
              <w:jc w:val="center"/>
              <w:rPr>
                <w:rStyle w:val="FontStyle33"/>
                <w:rFonts w:eastAsiaTheme="minorHAnsi"/>
                <w:lang w:eastAsia="en-US"/>
              </w:rPr>
            </w:pPr>
            <w:r w:rsidRPr="00DE76DD">
              <w:rPr>
                <w:rStyle w:val="FontStyle33"/>
                <w:rFonts w:eastAsiaTheme="minorHAnsi"/>
                <w:lang w:eastAsia="en-US"/>
              </w:rPr>
              <w:t>Административный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 при наличии оснований</w:t>
            </w:r>
          </w:p>
        </w:tc>
        <w:tc>
          <w:tcPr>
            <w:tcW w:w="5223" w:type="dxa"/>
            <w:vMerge w:val="restart"/>
          </w:tcPr>
          <w:p w:rsidR="00600406" w:rsidRPr="00DE76DD" w:rsidRDefault="00600406" w:rsidP="000F3E8B">
            <w:pPr>
              <w:spacing w:after="120"/>
              <w:jc w:val="both"/>
              <w:rPr>
                <w:rStyle w:val="FontStyle33"/>
              </w:rPr>
            </w:pPr>
            <w:r w:rsidRPr="00DE76DD">
              <w:rPr>
                <w:rStyle w:val="FontStyle33"/>
              </w:rPr>
              <w:t xml:space="preserve">Проводились проверки по наличию судимости и других правонарушений, по возможности занятия предпринимательской деятельностью и вхождения в состав коммерческих организаций. В истекшем периоде 2020 года таких проверок было </w:t>
            </w:r>
            <w:r w:rsidR="008C6709" w:rsidRPr="00DE76DD">
              <w:rPr>
                <w:rStyle w:val="FontStyle33"/>
              </w:rPr>
              <w:t>12</w:t>
            </w:r>
            <w:r w:rsidRPr="00DE76DD">
              <w:rPr>
                <w:rStyle w:val="FontStyle33"/>
              </w:rPr>
              <w:t>. Случаев несоблюдения государственными служащими запретов, ограничений не обнаружено.</w:t>
            </w:r>
          </w:p>
          <w:p w:rsidR="00600406" w:rsidRPr="00DE76DD" w:rsidRDefault="00600406" w:rsidP="000F3E8B">
            <w:pPr>
              <w:pStyle w:val="ConsPlusNormal"/>
              <w:spacing w:line="276" w:lineRule="auto"/>
              <w:jc w:val="both"/>
              <w:rPr>
                <w:rFonts w:ascii="Times New Roman" w:hAnsi="Times New Roman" w:cs="Times New Roman"/>
              </w:rPr>
            </w:pPr>
            <w:r w:rsidRPr="00DE76DD">
              <w:rPr>
                <w:rStyle w:val="FontStyle33"/>
              </w:rPr>
              <w:t xml:space="preserve"> Проверки по другим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проводились в связи с отсутствием оснований.</w:t>
            </w:r>
          </w:p>
        </w:tc>
      </w:tr>
      <w:tr w:rsidR="003F65AE" w:rsidTr="00FA46AE">
        <w:trPr>
          <w:trHeight w:val="2651"/>
        </w:trPr>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Style w:val="FontStyle33"/>
                <w:rFonts w:eastAsiaTheme="minorHAnsi"/>
                <w:lang w:eastAsia="en-US"/>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val="restart"/>
          </w:tcPr>
          <w:p w:rsidR="003F65AE" w:rsidRDefault="00437854" w:rsidP="005156FE">
            <w:pPr>
              <w:pStyle w:val="ConsPlusNormal"/>
              <w:jc w:val="center"/>
            </w:pPr>
            <w:r>
              <w:t>1.9</w:t>
            </w:r>
          </w:p>
        </w:tc>
        <w:tc>
          <w:tcPr>
            <w:tcW w:w="4989" w:type="dxa"/>
            <w:vMerge w:val="restart"/>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Осуществление контроля за расходами гражданских служащих, работников в соответствии с действующим законодательством Российской Федерации</w:t>
            </w:r>
          </w:p>
        </w:tc>
        <w:tc>
          <w:tcPr>
            <w:tcW w:w="2324" w:type="dxa"/>
            <w:tcBorders>
              <w:bottom w:val="nil"/>
            </w:tcBorders>
          </w:tcPr>
          <w:p w:rsidR="003F65AE" w:rsidRPr="00DE76DD" w:rsidRDefault="00CF5B22" w:rsidP="005156FE">
            <w:pPr>
              <w:pStyle w:val="ConsPlusNormal"/>
              <w:jc w:val="center"/>
              <w:rPr>
                <w:rStyle w:val="FontStyle33"/>
                <w:rFonts w:eastAsiaTheme="minorHAnsi"/>
                <w:lang w:eastAsia="en-US"/>
              </w:rPr>
            </w:pPr>
            <w:r w:rsidRPr="00DE76DD">
              <w:rPr>
                <w:rStyle w:val="FontStyle33"/>
                <w:rFonts w:eastAsiaTheme="minorHAnsi"/>
                <w:lang w:eastAsia="en-US"/>
              </w:rPr>
              <w:t>Административный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vMerge w:val="restart"/>
          </w:tcPr>
          <w:p w:rsidR="00645787" w:rsidRPr="00DE76DD" w:rsidRDefault="00645787" w:rsidP="00437854">
            <w:pPr>
              <w:spacing w:after="120" w:line="240" w:lineRule="auto"/>
              <w:jc w:val="both"/>
              <w:rPr>
                <w:rFonts w:ascii="Times New Roman" w:hAnsi="Times New Roman" w:cs="Times New Roman"/>
                <w:sz w:val="24"/>
                <w:szCs w:val="24"/>
              </w:rPr>
            </w:pPr>
            <w:r w:rsidRPr="00DE76DD">
              <w:rPr>
                <w:rStyle w:val="FontStyle33"/>
              </w:rPr>
              <w:t>Проведен анализ расходов федеральных государственных гражданских служащих их доходам, содержащихся в справках о доходах, расходах, об имуществе и обязательствах имущественного характера, представленных гражданскими служащими на себя и членов своей семь</w:t>
            </w:r>
            <w:r w:rsidR="00D74F1E" w:rsidRPr="00DE76DD">
              <w:rPr>
                <w:rStyle w:val="FontStyle33"/>
              </w:rPr>
              <w:t>и за отчетный 2019</w:t>
            </w:r>
            <w:r w:rsidRPr="00DE76DD">
              <w:rPr>
                <w:rStyle w:val="FontStyle33"/>
              </w:rPr>
              <w:t xml:space="preserve"> год. Были проанализированы все расходы в приобретении имущества, даже если они не были отмечены в разделе 2 «Сведения о расходах» справок, но были отмечены в других разделах. Осуществление контроля за расходами в соответствии с порядком не требуется.</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bottom w:val="nil"/>
            </w:tcBorders>
          </w:tcPr>
          <w:p w:rsidR="003F65AE" w:rsidRPr="00DE76DD" w:rsidRDefault="003F65AE" w:rsidP="005156FE">
            <w:pPr>
              <w:pStyle w:val="ConsPlusNormal"/>
              <w:jc w:val="center"/>
              <w:rPr>
                <w:rFonts w:ascii="Times New Roman" w:hAnsi="Times New Roman" w:cs="Times New Roman"/>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val="restart"/>
          </w:tcPr>
          <w:p w:rsidR="003F65AE" w:rsidRDefault="00437854" w:rsidP="005156FE">
            <w:pPr>
              <w:pStyle w:val="ConsPlusNormal"/>
              <w:jc w:val="center"/>
            </w:pPr>
            <w:r>
              <w:lastRenderedPageBreak/>
              <w:t>1.10</w:t>
            </w:r>
          </w:p>
        </w:tc>
        <w:tc>
          <w:tcPr>
            <w:tcW w:w="4989" w:type="dxa"/>
            <w:vMerge w:val="restart"/>
          </w:tcPr>
          <w:p w:rsidR="003F65AE" w:rsidRPr="00DE76DD" w:rsidRDefault="003F65AE" w:rsidP="00DE76DD">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Осуществление контроля исполнения гражданскими служащими </w:t>
            </w:r>
            <w:r w:rsidR="00DE76DD" w:rsidRPr="00DE76DD">
              <w:rPr>
                <w:rFonts w:ascii="Times New Roman" w:hAnsi="Times New Roman" w:cs="Times New Roman"/>
                <w:sz w:val="24"/>
                <w:szCs w:val="24"/>
              </w:rPr>
              <w:t xml:space="preserve">Калугастата </w:t>
            </w:r>
            <w:r w:rsidRPr="00DE76DD">
              <w:rPr>
                <w:rFonts w:ascii="Times New Roman" w:hAnsi="Times New Roman" w:cs="Times New Roman"/>
                <w:sz w:val="24"/>
                <w:szCs w:val="24"/>
              </w:rPr>
              <w:t>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324" w:type="dxa"/>
            <w:tcBorders>
              <w:bottom w:val="nil"/>
            </w:tcBorders>
          </w:tcPr>
          <w:p w:rsidR="003F65AE" w:rsidRPr="00DE76DD" w:rsidRDefault="003F65AE" w:rsidP="00437854">
            <w:pPr>
              <w:pStyle w:val="ConsPlusNormal"/>
              <w:jc w:val="center"/>
              <w:rPr>
                <w:rFonts w:ascii="Times New Roman" w:hAnsi="Times New Roman" w:cs="Times New Roman"/>
              </w:rPr>
            </w:pPr>
            <w:r w:rsidRPr="00DE76DD">
              <w:rPr>
                <w:rStyle w:val="FontStyle33"/>
                <w:rFonts w:eastAsiaTheme="minorHAnsi"/>
                <w:lang w:eastAsia="en-US"/>
              </w:rPr>
              <w:t>Адм</w:t>
            </w:r>
            <w:r w:rsidR="00437854" w:rsidRPr="00DE76DD">
              <w:rPr>
                <w:rStyle w:val="FontStyle33"/>
                <w:rFonts w:eastAsiaTheme="minorHAnsi"/>
                <w:lang w:eastAsia="en-US"/>
              </w:rPr>
              <w:t>инистративный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vMerge w:val="restart"/>
          </w:tcPr>
          <w:p w:rsidR="00683CD7" w:rsidRPr="00DE76DD" w:rsidRDefault="00683CD7" w:rsidP="00437854">
            <w:pPr>
              <w:spacing w:after="120" w:line="240" w:lineRule="auto"/>
              <w:jc w:val="both"/>
              <w:rPr>
                <w:rStyle w:val="FontStyle33"/>
              </w:rPr>
            </w:pPr>
            <w:r w:rsidRPr="00DE76DD">
              <w:rPr>
                <w:rStyle w:val="FontStyle33"/>
              </w:rPr>
              <w:t>Осуществлялся контроль за соблюдением гражданскими служащими Калугастата требований части 2 статьи 14, пункта 17 части 1 статьи 17 Федерального закона от 27.07.2004 № 79-ФЗ «О государственной гражданской службе Российской Федерации». Нарушений не обнаружено. Возможность конфликта интересов при выполнении иной оплачиваемой работы не усмотрена.</w:t>
            </w:r>
          </w:p>
          <w:p w:rsidR="00683CD7" w:rsidRPr="00DE76DD" w:rsidRDefault="00683CD7" w:rsidP="00437854">
            <w:pPr>
              <w:spacing w:after="120" w:line="240" w:lineRule="auto"/>
              <w:jc w:val="both"/>
              <w:rPr>
                <w:rStyle w:val="FontStyle33"/>
              </w:rPr>
            </w:pPr>
            <w:r w:rsidRPr="00DE76DD">
              <w:rPr>
                <w:rStyle w:val="FontStyle33"/>
              </w:rPr>
              <w:t xml:space="preserve">На основании Регламента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(о выполнении иной оплачиваемой работы) и регистрации этих уведомлений (утвержден приказом Росстата от 04.06.2018 № 336), писем Росстата, касающихся рассмотрения вопроса о выполнении иной оплачиваемой работы и процедуры уведомления гражданскими служащими о намерении выполнять иную оплачиваемую работу, была проведена разъяснительная работа по этим вопросам с гражданскими служащими Калугастата, а также этот вопрос рассматривался на </w:t>
            </w:r>
            <w:r w:rsidR="00630DAE" w:rsidRPr="00DE76DD">
              <w:rPr>
                <w:rStyle w:val="FontStyle33"/>
              </w:rPr>
              <w:t>коллегии 25.06.2020</w:t>
            </w:r>
            <w:r w:rsidRPr="00DE76DD">
              <w:rPr>
                <w:rStyle w:val="FontStyle33"/>
              </w:rPr>
              <w:t xml:space="preserve"> в ходе отчета о проделанной работе по противодействию коррупции.</w:t>
            </w:r>
          </w:p>
          <w:p w:rsidR="00683CD7" w:rsidRPr="00DE76DD" w:rsidRDefault="00683CD7" w:rsidP="00683CD7">
            <w:pPr>
              <w:pStyle w:val="ConsPlusNormal"/>
              <w:jc w:val="both"/>
              <w:rPr>
                <w:rFonts w:ascii="Times New Roman" w:hAnsi="Times New Roman" w:cs="Times New Roman"/>
                <w:b/>
              </w:rPr>
            </w:pPr>
            <w:r w:rsidRPr="00DE76DD">
              <w:rPr>
                <w:rStyle w:val="FontStyle33"/>
                <w:rFonts w:eastAsiaTheme="minorHAnsi"/>
                <w:lang w:eastAsia="en-US"/>
              </w:rPr>
              <w:t xml:space="preserve">За истекший период 2020 года от гражданских служащих Калугастата о намерении выполнять </w:t>
            </w:r>
            <w:r w:rsidRPr="00DE76DD">
              <w:rPr>
                <w:rStyle w:val="FontStyle33"/>
                <w:rFonts w:eastAsiaTheme="minorHAnsi"/>
                <w:lang w:eastAsia="en-US"/>
              </w:rPr>
              <w:lastRenderedPageBreak/>
              <w:t>иную оплачиваемую работу поступило 9 уведомлений.</w:t>
            </w:r>
          </w:p>
        </w:tc>
      </w:tr>
      <w:tr w:rsidR="003F65AE" w:rsidTr="00FA46AE">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val="restart"/>
          </w:tcPr>
          <w:p w:rsidR="003F65AE" w:rsidRDefault="00D429C6" w:rsidP="005156FE">
            <w:pPr>
              <w:pStyle w:val="ConsPlusNormal"/>
              <w:jc w:val="center"/>
            </w:pPr>
            <w:r>
              <w:t>1.11</w:t>
            </w:r>
          </w:p>
        </w:tc>
        <w:tc>
          <w:tcPr>
            <w:tcW w:w="4989" w:type="dxa"/>
            <w:vMerge w:val="restart"/>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324" w:type="dxa"/>
            <w:tcBorders>
              <w:bottom w:val="nil"/>
            </w:tcBorders>
          </w:tcPr>
          <w:p w:rsidR="003F65AE" w:rsidRPr="00DE76DD" w:rsidRDefault="00D429C6" w:rsidP="005156FE">
            <w:pPr>
              <w:pStyle w:val="ConsPlusNormal"/>
              <w:jc w:val="center"/>
              <w:rPr>
                <w:rStyle w:val="FontStyle33"/>
              </w:rPr>
            </w:pPr>
            <w:r w:rsidRPr="00DE76DD">
              <w:rPr>
                <w:rStyle w:val="FontStyle33"/>
              </w:rPr>
              <w:t>Административный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vMerge w:val="restart"/>
          </w:tcPr>
          <w:p w:rsidR="007714BF" w:rsidRPr="00DE76DD" w:rsidRDefault="007714BF" w:rsidP="00D429C6">
            <w:pPr>
              <w:spacing w:after="120" w:line="240" w:lineRule="auto"/>
              <w:jc w:val="both"/>
              <w:rPr>
                <w:rStyle w:val="FontStyle33"/>
              </w:rPr>
            </w:pPr>
            <w:r w:rsidRPr="00DE76DD">
              <w:rPr>
                <w:rStyle w:val="FontStyle33"/>
              </w:rPr>
              <w:t>За истекший период 2020 года случаев уведомлений гражданских служащих о факте обращения к ним в целях склонения к совершению коррупционных правонарушений не было.</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bottom w:val="nil"/>
            </w:tcBorders>
          </w:tcPr>
          <w:p w:rsidR="003F65AE" w:rsidRPr="00DE76DD" w:rsidRDefault="003F65AE" w:rsidP="00D429C6">
            <w:pPr>
              <w:pStyle w:val="ConsPlusNormal"/>
              <w:jc w:val="center"/>
              <w:rPr>
                <w:rStyle w:val="FontStyle33"/>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D429C6">
            <w:pPr>
              <w:jc w:val="both"/>
              <w:rPr>
                <w:rStyle w:val="FontStyle33"/>
              </w:rPr>
            </w:pPr>
          </w:p>
        </w:tc>
      </w:tr>
      <w:tr w:rsidR="003F65AE" w:rsidTr="00FA46AE">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F15940" w:rsidRPr="00DE76DD" w:rsidRDefault="00F15940" w:rsidP="00D429C6">
            <w:pPr>
              <w:pStyle w:val="ConsPlusNormal"/>
              <w:jc w:val="center"/>
              <w:rPr>
                <w:rStyle w:val="FontStyle33"/>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D429C6">
            <w:pPr>
              <w:jc w:val="both"/>
              <w:rPr>
                <w:rStyle w:val="FontStyle33"/>
              </w:rPr>
            </w:pPr>
          </w:p>
        </w:tc>
      </w:tr>
      <w:tr w:rsidR="003F65AE" w:rsidTr="00FA46AE">
        <w:tc>
          <w:tcPr>
            <w:tcW w:w="567" w:type="dxa"/>
            <w:vMerge w:val="restart"/>
          </w:tcPr>
          <w:p w:rsidR="003F65AE" w:rsidRDefault="00D429C6" w:rsidP="005156FE">
            <w:pPr>
              <w:pStyle w:val="ConsPlusNormal"/>
              <w:jc w:val="center"/>
            </w:pPr>
            <w:r>
              <w:t>1.12</w:t>
            </w:r>
          </w:p>
        </w:tc>
        <w:tc>
          <w:tcPr>
            <w:tcW w:w="4989" w:type="dxa"/>
            <w:vMerge w:val="restart"/>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324" w:type="dxa"/>
            <w:tcBorders>
              <w:bottom w:val="nil"/>
            </w:tcBorders>
          </w:tcPr>
          <w:p w:rsidR="003F65AE" w:rsidRPr="00DE76DD" w:rsidRDefault="003F65AE" w:rsidP="00EA268D">
            <w:pPr>
              <w:pStyle w:val="ConsPlusNormal"/>
              <w:jc w:val="center"/>
              <w:rPr>
                <w:rStyle w:val="FontStyle33"/>
              </w:rPr>
            </w:pPr>
            <w:r w:rsidRPr="00DE76DD">
              <w:rPr>
                <w:rStyle w:val="FontStyle33"/>
              </w:rPr>
              <w:t>Административ</w:t>
            </w:r>
            <w:r w:rsidR="00EA268D" w:rsidRPr="00DE76DD">
              <w:rPr>
                <w:rStyle w:val="FontStyle33"/>
              </w:rPr>
              <w:t>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vMerge w:val="restart"/>
          </w:tcPr>
          <w:p w:rsidR="00F15940" w:rsidRPr="00DE76DD" w:rsidRDefault="007714BF" w:rsidP="00D429C6">
            <w:pPr>
              <w:pStyle w:val="ConsPlusNormal"/>
              <w:jc w:val="both"/>
              <w:rPr>
                <w:rStyle w:val="FontStyle33"/>
                <w:rFonts w:eastAsiaTheme="minorHAnsi"/>
                <w:lang w:eastAsia="en-US"/>
              </w:rPr>
            </w:pPr>
            <w:r w:rsidRPr="00DE76DD">
              <w:rPr>
                <w:rStyle w:val="FontStyle33"/>
                <w:rFonts w:eastAsiaTheme="minorHAnsi"/>
                <w:lang w:eastAsia="en-US"/>
              </w:rPr>
              <w:t>За отчетный период случаев конфликта интересов, одной из сторон которого являются гражданские служащие, не было</w:t>
            </w:r>
            <w:r w:rsidR="00EA268D" w:rsidRPr="00DE76DD">
              <w:rPr>
                <w:rStyle w:val="FontStyle33"/>
                <w:rFonts w:eastAsiaTheme="minorHAnsi"/>
                <w:lang w:eastAsia="en-US"/>
              </w:rPr>
              <w:t>.</w:t>
            </w:r>
          </w:p>
          <w:p w:rsidR="00FA46AE" w:rsidRPr="00DE76DD" w:rsidRDefault="00FA46AE" w:rsidP="00D429C6">
            <w:pPr>
              <w:pStyle w:val="ConsPlusNormal"/>
              <w:jc w:val="both"/>
              <w:rPr>
                <w:rStyle w:val="FontStyle33"/>
                <w:rFonts w:eastAsiaTheme="minorHAnsi"/>
                <w:lang w:eastAsia="en-US"/>
              </w:rPr>
            </w:pPr>
          </w:p>
          <w:p w:rsidR="00CE09F6" w:rsidRPr="00DE76DD" w:rsidRDefault="00CE09F6" w:rsidP="00D429C6">
            <w:pPr>
              <w:pStyle w:val="ConsPlusNormal"/>
              <w:jc w:val="both"/>
              <w:rPr>
                <w:rStyle w:val="FontStyle33"/>
                <w:rFonts w:eastAsiaTheme="minorHAnsi"/>
                <w:lang w:eastAsia="en-US"/>
              </w:rPr>
            </w:pPr>
          </w:p>
        </w:tc>
      </w:tr>
      <w:tr w:rsidR="003F65AE" w:rsidTr="00FA46AE">
        <w:tblPrEx>
          <w:tblBorders>
            <w:insideH w:val="nil"/>
          </w:tblBorders>
        </w:tblPrEx>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bottom w:val="nil"/>
            </w:tcBorders>
          </w:tcPr>
          <w:p w:rsidR="003F65AE" w:rsidRPr="00DE76DD" w:rsidRDefault="003F65AE" w:rsidP="005156FE">
            <w:pPr>
              <w:pStyle w:val="ConsPlusNormal"/>
              <w:jc w:val="center"/>
              <w:rPr>
                <w:rStyle w:val="FontStyle33"/>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Style w:val="FontStyle33"/>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val="restart"/>
          </w:tcPr>
          <w:p w:rsidR="003F65AE" w:rsidRDefault="00D429C6" w:rsidP="005156FE">
            <w:pPr>
              <w:pStyle w:val="ConsPlusNormal"/>
              <w:jc w:val="center"/>
            </w:pPr>
            <w:r>
              <w:t>1.13</w:t>
            </w:r>
          </w:p>
        </w:tc>
        <w:tc>
          <w:tcPr>
            <w:tcW w:w="4989" w:type="dxa"/>
            <w:vMerge w:val="restart"/>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Организация правового просвещения гражданских служащих,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324" w:type="dxa"/>
            <w:tcBorders>
              <w:bottom w:val="nil"/>
            </w:tcBorders>
          </w:tcPr>
          <w:p w:rsidR="003F65AE" w:rsidRPr="00DE76DD" w:rsidRDefault="003F65AE" w:rsidP="00EA268D">
            <w:pPr>
              <w:pStyle w:val="ConsPlusNormal"/>
              <w:jc w:val="center"/>
              <w:rPr>
                <w:rStyle w:val="FontStyle33"/>
              </w:rPr>
            </w:pPr>
            <w:r w:rsidRPr="00DE76DD">
              <w:rPr>
                <w:rStyle w:val="FontStyle33"/>
              </w:rPr>
              <w:t>Администрати</w:t>
            </w:r>
            <w:r w:rsidR="00EA268D" w:rsidRPr="00DE76DD">
              <w:rPr>
                <w:rStyle w:val="FontStyle33"/>
              </w:rPr>
              <w:t>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vMerge w:val="restart"/>
          </w:tcPr>
          <w:p w:rsidR="00193B3F" w:rsidRPr="00DE76DD" w:rsidRDefault="00193B3F" w:rsidP="00E61930">
            <w:pPr>
              <w:pStyle w:val="ConsPlusNormal"/>
              <w:jc w:val="both"/>
              <w:rPr>
                <w:rStyle w:val="FontStyle33"/>
              </w:rPr>
            </w:pPr>
            <w:r w:rsidRPr="00DE76DD">
              <w:rPr>
                <w:rStyle w:val="FontStyle33"/>
              </w:rPr>
              <w:t>Проведен семинар</w:t>
            </w:r>
            <w:r w:rsidRPr="00DE76DD">
              <w:rPr>
                <w:rFonts w:ascii="Times New Roman" w:hAnsi="Times New Roman" w:cs="Times New Roman"/>
              </w:rPr>
              <w:t>,</w:t>
            </w:r>
            <w:r w:rsidRPr="00DE76DD">
              <w:rPr>
                <w:rStyle w:val="FontStyle33"/>
              </w:rPr>
              <w:t xml:space="preserve"> посвященный вопросу представления сведений о доходах расходах, об имуществе и обязательствах имущественного характера в ходе декларационной кампании 2020 года (за отчетный 2019 год).</w:t>
            </w:r>
          </w:p>
          <w:p w:rsidR="00193B3F" w:rsidRPr="00DE76DD" w:rsidRDefault="00193B3F" w:rsidP="00E61930">
            <w:pPr>
              <w:pStyle w:val="ConsPlusNormal"/>
              <w:jc w:val="both"/>
              <w:rPr>
                <w:rStyle w:val="FontStyle33"/>
              </w:rPr>
            </w:pPr>
            <w:r w:rsidRPr="00DE76DD">
              <w:rPr>
                <w:rStyle w:val="FontStyle33"/>
              </w:rPr>
              <w:t>Также был</w:t>
            </w:r>
            <w:r w:rsidR="00302C7F" w:rsidRPr="00DE76DD">
              <w:rPr>
                <w:rStyle w:val="FontStyle33"/>
              </w:rPr>
              <w:t xml:space="preserve"> проведен онлайн-семинар, связанный с вопросами конфликтов интересов при совместном прохождении службы гражданских служащих, состоящих в близком родстве или свойстве, а также об ответственности за непринятие мер по предотвращению и (или) урегулированию конфликта интересов.</w:t>
            </w:r>
            <w:r w:rsidRPr="00DE76DD">
              <w:rPr>
                <w:rStyle w:val="FontStyle33"/>
              </w:rPr>
              <w:t xml:space="preserve"> </w:t>
            </w:r>
          </w:p>
          <w:p w:rsidR="00302C7F" w:rsidRPr="00DE76DD" w:rsidRDefault="00302C7F" w:rsidP="00E61930">
            <w:pPr>
              <w:spacing w:after="0" w:line="240" w:lineRule="auto"/>
              <w:jc w:val="both"/>
              <w:rPr>
                <w:rFonts w:ascii="Times New Roman" w:hAnsi="Times New Roman" w:cs="Times New Roman"/>
                <w:sz w:val="24"/>
                <w:szCs w:val="24"/>
              </w:rPr>
            </w:pPr>
            <w:r w:rsidRPr="00DE76DD">
              <w:rPr>
                <w:rFonts w:ascii="Times New Roman" w:hAnsi="Times New Roman" w:cs="Times New Roman"/>
                <w:sz w:val="24"/>
                <w:szCs w:val="24"/>
              </w:rPr>
              <w:t xml:space="preserve">Одним из направлений антикоррупционной работы является ознакомление гражданских </w:t>
            </w:r>
            <w:r w:rsidRPr="00DE76DD">
              <w:rPr>
                <w:rFonts w:ascii="Times New Roman" w:hAnsi="Times New Roman" w:cs="Times New Roman"/>
                <w:sz w:val="24"/>
                <w:szCs w:val="24"/>
              </w:rPr>
              <w:lastRenderedPageBreak/>
              <w:t>служащих с новыми нормативными документами. Так, государственные гражданские служащие Калугастата ознакомлены под роспись:</w:t>
            </w:r>
          </w:p>
          <w:p w:rsidR="00302C7F" w:rsidRPr="00DE76DD" w:rsidRDefault="00302C7F" w:rsidP="00E61930">
            <w:pPr>
              <w:pStyle w:val="ConsPlusNormal"/>
              <w:jc w:val="both"/>
              <w:rPr>
                <w:rFonts w:ascii="Times New Roman" w:hAnsi="Times New Roman" w:cs="Times New Roman"/>
              </w:rPr>
            </w:pPr>
            <w:r w:rsidRPr="00DE76DD">
              <w:rPr>
                <w:rFonts w:ascii="Times New Roman" w:eastAsiaTheme="minorHAnsi" w:hAnsi="Times New Roman" w:cs="Times New Roman"/>
                <w:sz w:val="24"/>
                <w:szCs w:val="24"/>
                <w:lang w:eastAsia="en-US"/>
              </w:rPr>
              <w:t>- с постановлением Правительст</w:t>
            </w:r>
            <w:r w:rsidR="0097719C" w:rsidRPr="00DE76DD">
              <w:rPr>
                <w:rFonts w:ascii="Times New Roman" w:eastAsiaTheme="minorHAnsi" w:hAnsi="Times New Roman" w:cs="Times New Roman"/>
                <w:sz w:val="24"/>
                <w:szCs w:val="24"/>
                <w:lang w:eastAsia="en-US"/>
              </w:rPr>
              <w:t>ва Российской Федерации от 05.10</w:t>
            </w:r>
            <w:r w:rsidRPr="00DE76DD">
              <w:rPr>
                <w:rFonts w:ascii="Times New Roman" w:eastAsiaTheme="minorHAnsi" w:hAnsi="Times New Roman" w:cs="Times New Roman"/>
                <w:sz w:val="24"/>
                <w:szCs w:val="24"/>
                <w:lang w:eastAsia="en-US"/>
              </w:rPr>
              <w:t>.2020</w:t>
            </w:r>
            <w:r w:rsidR="0097719C" w:rsidRPr="00DE76DD">
              <w:rPr>
                <w:rFonts w:ascii="Times New Roman" w:eastAsiaTheme="minorHAnsi" w:hAnsi="Times New Roman" w:cs="Times New Roman"/>
                <w:sz w:val="24"/>
                <w:szCs w:val="24"/>
                <w:lang w:eastAsia="en-US"/>
              </w:rPr>
              <w:t xml:space="preserve"> </w:t>
            </w:r>
            <w:r w:rsidRPr="00DE76DD">
              <w:rPr>
                <w:rFonts w:ascii="Times New Roman" w:eastAsiaTheme="minorHAnsi" w:hAnsi="Times New Roman" w:cs="Times New Roman"/>
                <w:sz w:val="24"/>
                <w:szCs w:val="24"/>
                <w:lang w:eastAsia="en-US"/>
              </w:rPr>
              <w:t>г. №1602 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w:t>
            </w:r>
            <w:r w:rsidR="00630DAE" w:rsidRPr="00DE76DD">
              <w:rPr>
                <w:rFonts w:ascii="Times New Roman" w:eastAsiaTheme="minorHAnsi" w:hAnsi="Times New Roman" w:cs="Times New Roman"/>
                <w:sz w:val="24"/>
                <w:szCs w:val="24"/>
                <w:lang w:eastAsia="en-US"/>
              </w:rPr>
              <w:t>, являющейся организацией государственной корпорации, государственной компании или публично-правовой компании, более 50 процентов (долей)</w:t>
            </w:r>
            <w:r w:rsidR="003C0EE8" w:rsidRPr="00DE76DD">
              <w:rPr>
                <w:rFonts w:ascii="Times New Roman" w:eastAsiaTheme="minorHAnsi" w:hAnsi="Times New Roman" w:cs="Times New Roman"/>
                <w:sz w:val="24"/>
                <w:szCs w:val="24"/>
                <w:lang w:eastAsia="en-US"/>
              </w:rPr>
              <w:t xml:space="preserve"> </w:t>
            </w:r>
            <w:r w:rsidR="00630DAE" w:rsidRPr="00DE76DD">
              <w:rPr>
                <w:rFonts w:ascii="Times New Roman" w:eastAsiaTheme="minorHAnsi" w:hAnsi="Times New Roman" w:cs="Times New Roman"/>
                <w:sz w:val="24"/>
                <w:szCs w:val="24"/>
                <w:lang w:eastAsia="en-US"/>
              </w:rPr>
              <w:t>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организацией.</w:t>
            </w:r>
          </w:p>
        </w:tc>
      </w:tr>
      <w:tr w:rsidR="003F65AE" w:rsidTr="00FA46AE">
        <w:trPr>
          <w:trHeight w:val="2547"/>
        </w:trPr>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tcPr>
          <w:p w:rsidR="003F65AE" w:rsidRDefault="00EA268D" w:rsidP="005156FE">
            <w:pPr>
              <w:pStyle w:val="ConsPlusNormal"/>
              <w:jc w:val="center"/>
            </w:pPr>
            <w:r>
              <w:t>1.14</w:t>
            </w:r>
          </w:p>
        </w:tc>
        <w:tc>
          <w:tcPr>
            <w:tcW w:w="4989" w:type="dxa"/>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Организация повышения уровня квалификации гражданских служащих, в должностные обязанности которых входит учас</w:t>
            </w:r>
            <w:r w:rsidR="00630DAE" w:rsidRPr="00DE76DD">
              <w:rPr>
                <w:rFonts w:ascii="Times New Roman" w:hAnsi="Times New Roman" w:cs="Times New Roman"/>
                <w:sz w:val="24"/>
                <w:szCs w:val="24"/>
              </w:rPr>
              <w:t>тие в противодействии коррупции.</w:t>
            </w:r>
          </w:p>
        </w:tc>
        <w:tc>
          <w:tcPr>
            <w:tcW w:w="2324" w:type="dxa"/>
          </w:tcPr>
          <w:p w:rsidR="003F65AE" w:rsidRPr="00DE76DD" w:rsidRDefault="00EA268D" w:rsidP="005156FE">
            <w:pPr>
              <w:pStyle w:val="ConsPlusNormal"/>
              <w:jc w:val="center"/>
              <w:rPr>
                <w:rStyle w:val="FontStyle33"/>
              </w:rPr>
            </w:pPr>
            <w:r w:rsidRPr="00DE76DD">
              <w:rPr>
                <w:rStyle w:val="FontStyle33"/>
              </w:rPr>
              <w:t>Административный отдел</w:t>
            </w:r>
          </w:p>
        </w:tc>
        <w:tc>
          <w:tcPr>
            <w:tcW w:w="1701" w:type="dxa"/>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tcPr>
          <w:p w:rsidR="003C0EE8" w:rsidRPr="00DE76DD" w:rsidRDefault="003C0EE8" w:rsidP="003C0EE8">
            <w:pPr>
              <w:spacing w:line="240" w:lineRule="atLeast"/>
              <w:rPr>
                <w:rFonts w:ascii="Times New Roman" w:hAnsi="Times New Roman" w:cs="Times New Roman"/>
              </w:rPr>
            </w:pPr>
            <w:r w:rsidRPr="00DE76DD">
              <w:rPr>
                <w:rFonts w:ascii="Times New Roman" w:hAnsi="Times New Roman" w:cs="Times New Roman"/>
                <w:sz w:val="24"/>
                <w:szCs w:val="24"/>
              </w:rPr>
              <w:t>Самообучение непрерывное</w:t>
            </w:r>
          </w:p>
          <w:p w:rsidR="003C0EE8" w:rsidRPr="00DE76DD" w:rsidRDefault="003C0EE8" w:rsidP="00FA46AE">
            <w:pPr>
              <w:pStyle w:val="ConsPlusNormal"/>
              <w:jc w:val="both"/>
              <w:rPr>
                <w:rFonts w:ascii="Times New Roman" w:hAnsi="Times New Roman" w:cs="Times New Roman"/>
                <w:b/>
              </w:rPr>
            </w:pPr>
          </w:p>
          <w:p w:rsidR="00045BC2" w:rsidRPr="00DE76DD" w:rsidRDefault="00045BC2" w:rsidP="00FA46AE">
            <w:pPr>
              <w:pStyle w:val="ConsPlusNormal"/>
              <w:jc w:val="both"/>
              <w:rPr>
                <w:rFonts w:ascii="Times New Roman" w:hAnsi="Times New Roman" w:cs="Times New Roman"/>
                <w:b/>
              </w:rPr>
            </w:pPr>
          </w:p>
        </w:tc>
      </w:tr>
      <w:tr w:rsidR="003F65AE" w:rsidTr="00FA46AE">
        <w:tc>
          <w:tcPr>
            <w:tcW w:w="567" w:type="dxa"/>
            <w:vMerge w:val="restart"/>
          </w:tcPr>
          <w:p w:rsidR="003F65AE" w:rsidRDefault="00EA268D" w:rsidP="005156FE">
            <w:pPr>
              <w:pStyle w:val="ConsPlusNormal"/>
              <w:jc w:val="center"/>
            </w:pPr>
            <w:r>
              <w:t>1.15</w:t>
            </w:r>
          </w:p>
        </w:tc>
        <w:tc>
          <w:tcPr>
            <w:tcW w:w="4989" w:type="dxa"/>
            <w:vMerge w:val="restart"/>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324" w:type="dxa"/>
            <w:tcBorders>
              <w:bottom w:val="nil"/>
            </w:tcBorders>
          </w:tcPr>
          <w:p w:rsidR="003F65AE" w:rsidRPr="00DE76DD" w:rsidRDefault="00EA268D" w:rsidP="005156FE">
            <w:pPr>
              <w:pStyle w:val="ConsPlusNormal"/>
              <w:jc w:val="center"/>
              <w:rPr>
                <w:rStyle w:val="FontStyle33"/>
              </w:rPr>
            </w:pPr>
            <w:r w:rsidRPr="00DE76DD">
              <w:rPr>
                <w:rStyle w:val="FontStyle33"/>
              </w:rPr>
              <w:t>Административный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p w:rsidR="003F65AE" w:rsidRPr="00DE76DD" w:rsidRDefault="003F65AE" w:rsidP="005156FE">
            <w:pPr>
              <w:pStyle w:val="ConsPlusNormal"/>
              <w:jc w:val="center"/>
              <w:rPr>
                <w:rStyle w:val="FontStyle33"/>
                <w:rFonts w:eastAsiaTheme="minorHAnsi"/>
                <w:lang w:eastAsia="en-US"/>
              </w:rPr>
            </w:pPr>
          </w:p>
        </w:tc>
        <w:tc>
          <w:tcPr>
            <w:tcW w:w="5223" w:type="dxa"/>
            <w:vMerge w:val="restart"/>
          </w:tcPr>
          <w:p w:rsidR="000F3E8B" w:rsidRPr="00DE76DD" w:rsidRDefault="00045BC2" w:rsidP="00E61930">
            <w:pPr>
              <w:spacing w:line="240" w:lineRule="auto"/>
              <w:jc w:val="both"/>
              <w:rPr>
                <w:rFonts w:ascii="Times New Roman" w:hAnsi="Times New Roman" w:cs="Times New Roman"/>
                <w:sz w:val="24"/>
                <w:szCs w:val="24"/>
              </w:rPr>
            </w:pPr>
            <w:r w:rsidRPr="00DE76DD">
              <w:rPr>
                <w:rStyle w:val="FontStyle33"/>
              </w:rPr>
              <w:t xml:space="preserve">Повышение уровня квалификации гражданских служащих Калугастата,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в области противодействия коррупции проводится по предлагаемой тематике Росстата в рамках </w:t>
            </w:r>
            <w:r w:rsidRPr="00DE76DD">
              <w:rPr>
                <w:rStyle w:val="FontStyle33"/>
              </w:rPr>
              <w:lastRenderedPageBreak/>
              <w:t>государственного заказа, а также по тематике обучения в учебном классе Калугастата.</w:t>
            </w:r>
          </w:p>
        </w:tc>
      </w:tr>
      <w:tr w:rsidR="003F65AE" w:rsidTr="00FA46AE">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0F3E8B">
            <w:pPr>
              <w:jc w:val="both"/>
              <w:rPr>
                <w:rFonts w:ascii="Times New Roman" w:hAnsi="Times New Roman" w:cs="Times New Roman"/>
              </w:rPr>
            </w:pPr>
          </w:p>
        </w:tc>
      </w:tr>
      <w:tr w:rsidR="003F65AE" w:rsidTr="00FA46AE">
        <w:tc>
          <w:tcPr>
            <w:tcW w:w="567" w:type="dxa"/>
            <w:vMerge w:val="restart"/>
          </w:tcPr>
          <w:p w:rsidR="003F65AE" w:rsidRDefault="00EA268D" w:rsidP="005156FE">
            <w:pPr>
              <w:pStyle w:val="ConsPlusNormal"/>
              <w:jc w:val="center"/>
            </w:pPr>
            <w:r>
              <w:t>1.16</w:t>
            </w:r>
          </w:p>
        </w:tc>
        <w:tc>
          <w:tcPr>
            <w:tcW w:w="4989" w:type="dxa"/>
            <w:vMerge w:val="restart"/>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324" w:type="dxa"/>
            <w:tcBorders>
              <w:bottom w:val="nil"/>
            </w:tcBorders>
          </w:tcPr>
          <w:p w:rsidR="003F65AE" w:rsidRPr="00DE76DD" w:rsidRDefault="00EA268D" w:rsidP="005156FE">
            <w:pPr>
              <w:pStyle w:val="ConsPlusNormal"/>
              <w:jc w:val="center"/>
              <w:rPr>
                <w:rFonts w:ascii="Times New Roman" w:hAnsi="Times New Roman" w:cs="Times New Roman"/>
              </w:rPr>
            </w:pPr>
            <w:r w:rsidRPr="00DE76DD">
              <w:rPr>
                <w:rStyle w:val="FontStyle33"/>
              </w:rPr>
              <w:t>Административный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vMerge w:val="restart"/>
          </w:tcPr>
          <w:p w:rsidR="00045BC2" w:rsidRPr="00DE76DD" w:rsidRDefault="00045BC2" w:rsidP="00E61930">
            <w:pPr>
              <w:spacing w:after="120" w:line="240" w:lineRule="auto"/>
              <w:jc w:val="both"/>
              <w:rPr>
                <w:rStyle w:val="FontStyle33"/>
              </w:rPr>
            </w:pPr>
            <w:r w:rsidRPr="00DE76DD">
              <w:rPr>
                <w:rStyle w:val="FontStyle33"/>
              </w:rPr>
              <w:t>Все граждане, поступающие на должности гражданской службы, знакомятся со списком антикоррупционного законодательства Российской Федерации, с Кодексом этики и служебного поведения гражданских служащих Росстата. Эта работа проводится также в рамках наставничества. В 2020 году принято на государственную гражданскую службу 12 человек.</w:t>
            </w:r>
          </w:p>
          <w:p w:rsidR="00045BC2" w:rsidRPr="00DE76DD" w:rsidRDefault="00045BC2" w:rsidP="000F3E8B">
            <w:pPr>
              <w:pStyle w:val="ConsPlusNormal"/>
              <w:spacing w:line="276" w:lineRule="auto"/>
              <w:jc w:val="both"/>
              <w:rPr>
                <w:rFonts w:ascii="Times New Roman" w:hAnsi="Times New Roman" w:cs="Times New Roman"/>
                <w:b/>
              </w:rPr>
            </w:pPr>
          </w:p>
        </w:tc>
      </w:tr>
      <w:tr w:rsidR="003F65AE" w:rsidTr="00FA46AE">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DE76DD">
        <w:tc>
          <w:tcPr>
            <w:tcW w:w="567" w:type="dxa"/>
            <w:vMerge w:val="restart"/>
          </w:tcPr>
          <w:p w:rsidR="003F65AE" w:rsidRDefault="00EA268D" w:rsidP="005156FE">
            <w:pPr>
              <w:pStyle w:val="ConsPlusNormal"/>
              <w:jc w:val="center"/>
            </w:pPr>
            <w:r>
              <w:t>1.17</w:t>
            </w:r>
          </w:p>
        </w:tc>
        <w:tc>
          <w:tcPr>
            <w:tcW w:w="4989" w:type="dxa"/>
            <w:vMerge w:val="restart"/>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w:t>
            </w:r>
            <w:r w:rsidR="00DE76DD">
              <w:rPr>
                <w:rFonts w:ascii="Times New Roman" w:hAnsi="Times New Roman" w:cs="Times New Roman"/>
                <w:sz w:val="24"/>
                <w:szCs w:val="24"/>
              </w:rPr>
              <w:t xml:space="preserve"> </w:t>
            </w:r>
            <w:r w:rsidRPr="00DE76DD">
              <w:rPr>
                <w:rFonts w:ascii="Times New Roman" w:hAnsi="Times New Roman" w:cs="Times New Roman"/>
                <w:sz w:val="24"/>
                <w:szCs w:val="24"/>
              </w:rPr>
              <w:t xml:space="preserve"> указанным служащим и работникам в связи с их должностным положением или в связи с исполнением ими служебных (должностных) обязанностей</w:t>
            </w:r>
          </w:p>
        </w:tc>
        <w:tc>
          <w:tcPr>
            <w:tcW w:w="2324" w:type="dxa"/>
            <w:tcBorders>
              <w:bottom w:val="nil"/>
            </w:tcBorders>
          </w:tcPr>
          <w:p w:rsidR="003F65AE" w:rsidRPr="00DE76DD" w:rsidRDefault="00EA268D" w:rsidP="005156FE">
            <w:pPr>
              <w:pStyle w:val="ConsPlusNormal"/>
              <w:jc w:val="center"/>
              <w:rPr>
                <w:rFonts w:ascii="Times New Roman" w:hAnsi="Times New Roman" w:cs="Times New Roman"/>
              </w:rPr>
            </w:pPr>
            <w:r w:rsidRPr="00DE76DD">
              <w:rPr>
                <w:rStyle w:val="FontStyle33"/>
              </w:rPr>
              <w:t>Административный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vMerge w:val="restart"/>
          </w:tcPr>
          <w:p w:rsidR="00C34CB9" w:rsidRPr="00DE76DD" w:rsidRDefault="006B3213" w:rsidP="00E61930">
            <w:pPr>
              <w:pStyle w:val="ConsPlusNormal"/>
              <w:jc w:val="both"/>
              <w:rPr>
                <w:rStyle w:val="FontStyle33"/>
                <w:sz w:val="22"/>
                <w:szCs w:val="20"/>
              </w:rPr>
            </w:pPr>
            <w:r w:rsidRPr="00DE76DD">
              <w:rPr>
                <w:rFonts w:ascii="Times New Roman" w:hAnsi="Times New Roman" w:cs="Times New Roman"/>
              </w:rPr>
              <w:t xml:space="preserve"> </w:t>
            </w:r>
            <w:r w:rsidR="00C34CB9" w:rsidRPr="00DE76DD">
              <w:rPr>
                <w:rStyle w:val="FontStyle33"/>
              </w:rPr>
              <w:t xml:space="preserve">Все гражданские служащие ознакомились с приказом Федеральной службы государственной статистики от 13.03.2017      № 168 "Об утверждении Положения о порядке сообщения федеральными государственными гражданскими служащими Федеральной службы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мероприятиями, служебными </w:t>
            </w:r>
            <w:r w:rsidR="00C34CB9" w:rsidRPr="00DE76DD">
              <w:rPr>
                <w:rStyle w:val="FontStyle33"/>
              </w:rPr>
              <w:lastRenderedPageBreak/>
              <w:t xml:space="preserve">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DE76DD" w:rsidRPr="00DE76DD" w:rsidRDefault="00C34CB9" w:rsidP="00E61930">
            <w:pPr>
              <w:pStyle w:val="ConsPlusNormal"/>
              <w:jc w:val="both"/>
              <w:rPr>
                <w:rFonts w:ascii="Times New Roman" w:hAnsi="Times New Roman" w:cs="Times New Roman"/>
                <w:sz w:val="24"/>
                <w:szCs w:val="24"/>
              </w:rPr>
            </w:pPr>
            <w:r w:rsidRPr="00DE76DD">
              <w:rPr>
                <w:rStyle w:val="FontStyle33"/>
              </w:rPr>
              <w:t>За отчетный период 2020 года случаев получения подарка в связи с должностным положением или исполнением служебных (должностных) обязанностей, не было</w:t>
            </w:r>
          </w:p>
        </w:tc>
      </w:tr>
      <w:tr w:rsidR="00505BF4" w:rsidTr="00C225A2">
        <w:tblPrEx>
          <w:tblBorders>
            <w:insideH w:val="nil"/>
          </w:tblBorders>
        </w:tblPrEx>
        <w:trPr>
          <w:trHeight w:val="2669"/>
        </w:trPr>
        <w:tc>
          <w:tcPr>
            <w:tcW w:w="567" w:type="dxa"/>
            <w:vMerge/>
          </w:tcPr>
          <w:p w:rsidR="00505BF4" w:rsidRDefault="00505BF4" w:rsidP="005156FE"/>
        </w:tc>
        <w:tc>
          <w:tcPr>
            <w:tcW w:w="4989" w:type="dxa"/>
            <w:vMerge/>
          </w:tcPr>
          <w:p w:rsidR="00505BF4" w:rsidRPr="00DE76DD" w:rsidRDefault="00505BF4" w:rsidP="005156FE">
            <w:pPr>
              <w:rPr>
                <w:rFonts w:ascii="Times New Roman" w:hAnsi="Times New Roman" w:cs="Times New Roman"/>
                <w:sz w:val="24"/>
                <w:szCs w:val="24"/>
              </w:rPr>
            </w:pPr>
          </w:p>
        </w:tc>
        <w:tc>
          <w:tcPr>
            <w:tcW w:w="2324" w:type="dxa"/>
            <w:tcBorders>
              <w:top w:val="nil"/>
            </w:tcBorders>
          </w:tcPr>
          <w:p w:rsidR="00505BF4" w:rsidRDefault="00505BF4" w:rsidP="005156FE">
            <w:pPr>
              <w:pStyle w:val="ConsPlusNormal"/>
              <w:jc w:val="center"/>
              <w:rPr>
                <w:rFonts w:ascii="Times New Roman" w:hAnsi="Times New Roman" w:cs="Times New Roman"/>
              </w:rPr>
            </w:pPr>
          </w:p>
          <w:p w:rsidR="00505BF4" w:rsidRDefault="00505BF4" w:rsidP="005156FE">
            <w:pPr>
              <w:pStyle w:val="ConsPlusNormal"/>
              <w:jc w:val="center"/>
              <w:rPr>
                <w:rFonts w:ascii="Times New Roman" w:hAnsi="Times New Roman" w:cs="Times New Roman"/>
              </w:rPr>
            </w:pPr>
          </w:p>
          <w:p w:rsidR="00505BF4" w:rsidRPr="00DE76DD" w:rsidRDefault="00505BF4" w:rsidP="005156FE">
            <w:pPr>
              <w:pStyle w:val="ConsPlusNormal"/>
              <w:jc w:val="center"/>
              <w:rPr>
                <w:rFonts w:ascii="Times New Roman" w:hAnsi="Times New Roman" w:cs="Times New Roman"/>
              </w:rPr>
            </w:pPr>
          </w:p>
        </w:tc>
        <w:tc>
          <w:tcPr>
            <w:tcW w:w="1701" w:type="dxa"/>
            <w:vMerge/>
          </w:tcPr>
          <w:p w:rsidR="00505BF4" w:rsidRPr="00DE76DD" w:rsidRDefault="00505BF4" w:rsidP="005156FE">
            <w:pPr>
              <w:rPr>
                <w:rStyle w:val="FontStyle33"/>
              </w:rPr>
            </w:pPr>
          </w:p>
        </w:tc>
        <w:tc>
          <w:tcPr>
            <w:tcW w:w="5223" w:type="dxa"/>
            <w:vMerge/>
          </w:tcPr>
          <w:p w:rsidR="00505BF4" w:rsidRPr="00DE76DD" w:rsidRDefault="00505BF4" w:rsidP="005156FE">
            <w:pPr>
              <w:rPr>
                <w:rFonts w:ascii="Times New Roman" w:hAnsi="Times New Roman" w:cs="Times New Roman"/>
              </w:rPr>
            </w:pPr>
          </w:p>
        </w:tc>
      </w:tr>
      <w:tr w:rsidR="00CF5B22" w:rsidTr="00DE76DD">
        <w:trPr>
          <w:trHeight w:val="5485"/>
        </w:trPr>
        <w:tc>
          <w:tcPr>
            <w:tcW w:w="567" w:type="dxa"/>
          </w:tcPr>
          <w:p w:rsidR="00CF5B22" w:rsidRDefault="00DD57AB" w:rsidP="005156FE">
            <w:pPr>
              <w:pStyle w:val="ConsPlusNormal"/>
              <w:jc w:val="center"/>
            </w:pPr>
            <w:r>
              <w:t>1.18</w:t>
            </w:r>
          </w:p>
        </w:tc>
        <w:tc>
          <w:tcPr>
            <w:tcW w:w="4989" w:type="dxa"/>
          </w:tcPr>
          <w:p w:rsidR="00CF5B22" w:rsidRDefault="00CF5B22" w:rsidP="00DD57AB">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Калугастата требований </w:t>
            </w:r>
            <w:hyperlink r:id="rId7" w:history="1">
              <w:r w:rsidRPr="00DE76DD">
                <w:rPr>
                  <w:rFonts w:ascii="Times New Roman" w:hAnsi="Times New Roman" w:cs="Times New Roman"/>
                  <w:color w:val="0000FF"/>
                  <w:sz w:val="24"/>
                  <w:szCs w:val="24"/>
                </w:rPr>
                <w:t>ст. 12</w:t>
              </w:r>
            </w:hyperlink>
            <w:r w:rsidRPr="00DE76DD">
              <w:rPr>
                <w:rFonts w:ascii="Times New Roman" w:hAnsi="Times New Roman" w:cs="Times New Roman"/>
                <w:sz w:val="24"/>
                <w:szCs w:val="24"/>
              </w:rPr>
              <w:t xml:space="preserve"> Федерального закона от 25.12.2008 N 273-</w:t>
            </w:r>
            <w:r w:rsidR="00DD57AB" w:rsidRPr="00DE76DD">
              <w:rPr>
                <w:rFonts w:ascii="Times New Roman" w:hAnsi="Times New Roman" w:cs="Times New Roman"/>
                <w:sz w:val="24"/>
                <w:szCs w:val="24"/>
              </w:rPr>
              <w:t>ФЗ "О противодействии коррупции"</w:t>
            </w:r>
          </w:p>
          <w:p w:rsidR="00505BF4" w:rsidRDefault="00505BF4" w:rsidP="00DD57AB">
            <w:pPr>
              <w:pStyle w:val="ConsPlusNormal"/>
              <w:jc w:val="both"/>
              <w:rPr>
                <w:rFonts w:ascii="Times New Roman" w:hAnsi="Times New Roman" w:cs="Times New Roman"/>
                <w:sz w:val="24"/>
                <w:szCs w:val="24"/>
              </w:rPr>
            </w:pPr>
          </w:p>
          <w:p w:rsidR="00505BF4" w:rsidRDefault="00505BF4" w:rsidP="00DD57AB">
            <w:pPr>
              <w:pStyle w:val="ConsPlusNormal"/>
              <w:jc w:val="both"/>
              <w:rPr>
                <w:rFonts w:ascii="Times New Roman" w:hAnsi="Times New Roman" w:cs="Times New Roman"/>
                <w:sz w:val="24"/>
                <w:szCs w:val="24"/>
              </w:rPr>
            </w:pPr>
          </w:p>
          <w:p w:rsidR="00505BF4" w:rsidRDefault="00505BF4" w:rsidP="00DD57AB">
            <w:pPr>
              <w:pStyle w:val="ConsPlusNormal"/>
              <w:jc w:val="both"/>
              <w:rPr>
                <w:rFonts w:ascii="Times New Roman" w:hAnsi="Times New Roman" w:cs="Times New Roman"/>
                <w:sz w:val="24"/>
                <w:szCs w:val="24"/>
              </w:rPr>
            </w:pPr>
          </w:p>
          <w:p w:rsidR="00505BF4" w:rsidRDefault="00505BF4" w:rsidP="00DD57AB">
            <w:pPr>
              <w:pStyle w:val="ConsPlusNormal"/>
              <w:jc w:val="both"/>
              <w:rPr>
                <w:rFonts w:ascii="Times New Roman" w:hAnsi="Times New Roman" w:cs="Times New Roman"/>
                <w:sz w:val="24"/>
                <w:szCs w:val="24"/>
              </w:rPr>
            </w:pPr>
          </w:p>
          <w:p w:rsidR="00505BF4" w:rsidRDefault="00505BF4" w:rsidP="00DD57AB">
            <w:pPr>
              <w:pStyle w:val="ConsPlusNormal"/>
              <w:jc w:val="both"/>
              <w:rPr>
                <w:rFonts w:ascii="Times New Roman" w:hAnsi="Times New Roman" w:cs="Times New Roman"/>
                <w:sz w:val="24"/>
                <w:szCs w:val="24"/>
              </w:rPr>
            </w:pPr>
          </w:p>
          <w:p w:rsidR="00505BF4" w:rsidRPr="00DE76DD" w:rsidRDefault="00505BF4" w:rsidP="00DD57AB">
            <w:pPr>
              <w:pStyle w:val="ConsPlusNormal"/>
              <w:jc w:val="both"/>
              <w:rPr>
                <w:rFonts w:ascii="Times New Roman" w:hAnsi="Times New Roman" w:cs="Times New Roman"/>
                <w:sz w:val="24"/>
                <w:szCs w:val="24"/>
              </w:rPr>
            </w:pPr>
          </w:p>
        </w:tc>
        <w:tc>
          <w:tcPr>
            <w:tcW w:w="2324" w:type="dxa"/>
            <w:tcBorders>
              <w:top w:val="single" w:sz="4" w:space="0" w:color="auto"/>
            </w:tcBorders>
          </w:tcPr>
          <w:p w:rsidR="00CF5B22" w:rsidRPr="00DE76DD" w:rsidRDefault="00CF5B22" w:rsidP="005156FE">
            <w:pPr>
              <w:pStyle w:val="ConsPlusNormal"/>
              <w:jc w:val="center"/>
              <w:rPr>
                <w:rFonts w:ascii="Times New Roman" w:hAnsi="Times New Roman" w:cs="Times New Roman"/>
              </w:rPr>
            </w:pPr>
            <w:r w:rsidRPr="00DE76DD">
              <w:rPr>
                <w:rStyle w:val="FontStyle33"/>
              </w:rPr>
              <w:t>Административный отдел</w:t>
            </w:r>
          </w:p>
        </w:tc>
        <w:tc>
          <w:tcPr>
            <w:tcW w:w="1701" w:type="dxa"/>
          </w:tcPr>
          <w:p w:rsidR="00CF5B22" w:rsidRPr="00DE76DD" w:rsidRDefault="00CF5B22"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p w:rsidR="00CF5B22" w:rsidRPr="00DE76DD" w:rsidRDefault="00CF5B22" w:rsidP="005156FE">
            <w:pPr>
              <w:pStyle w:val="ConsPlusNormal"/>
              <w:jc w:val="center"/>
              <w:rPr>
                <w:rStyle w:val="FontStyle33"/>
                <w:rFonts w:eastAsiaTheme="minorHAnsi"/>
                <w:lang w:eastAsia="en-US"/>
              </w:rPr>
            </w:pPr>
            <w:r w:rsidRPr="00DE76DD">
              <w:rPr>
                <w:rStyle w:val="FontStyle33"/>
                <w:rFonts w:eastAsiaTheme="minorHAnsi"/>
                <w:lang w:eastAsia="en-US"/>
              </w:rPr>
              <w:t>(по мере поступления информации)</w:t>
            </w:r>
          </w:p>
        </w:tc>
        <w:tc>
          <w:tcPr>
            <w:tcW w:w="5223" w:type="dxa"/>
          </w:tcPr>
          <w:p w:rsidR="00E61930" w:rsidRDefault="00CF5B22" w:rsidP="00DD57AB">
            <w:pPr>
              <w:pStyle w:val="ConsPlusNormal"/>
              <w:spacing w:line="276" w:lineRule="auto"/>
              <w:jc w:val="both"/>
              <w:rPr>
                <w:rFonts w:ascii="Times New Roman" w:hAnsi="Times New Roman" w:cs="Times New Roman"/>
                <w:b/>
              </w:rPr>
            </w:pPr>
            <w:r w:rsidRPr="00DE76DD">
              <w:rPr>
                <w:rStyle w:val="FontStyle33"/>
              </w:rPr>
              <w:t>За отчетный период 2020 года обращений от бывших государственных гражданских служащих не поступало.</w:t>
            </w:r>
          </w:p>
          <w:p w:rsidR="00E61930" w:rsidRPr="00E61930" w:rsidRDefault="00E61930" w:rsidP="00E61930">
            <w:pPr>
              <w:rPr>
                <w:lang w:eastAsia="ru-RU"/>
              </w:rPr>
            </w:pPr>
          </w:p>
          <w:p w:rsidR="00E61930" w:rsidRPr="00E61930" w:rsidRDefault="00E61930" w:rsidP="00E61930">
            <w:pPr>
              <w:rPr>
                <w:lang w:eastAsia="ru-RU"/>
              </w:rPr>
            </w:pPr>
          </w:p>
          <w:p w:rsidR="00E61930" w:rsidRPr="00E61930" w:rsidRDefault="00E61930" w:rsidP="00E61930">
            <w:pPr>
              <w:rPr>
                <w:lang w:eastAsia="ru-RU"/>
              </w:rPr>
            </w:pPr>
          </w:p>
          <w:p w:rsidR="00E61930" w:rsidRPr="00E61930" w:rsidRDefault="00E61930" w:rsidP="00E61930">
            <w:pPr>
              <w:rPr>
                <w:lang w:eastAsia="ru-RU"/>
              </w:rPr>
            </w:pPr>
          </w:p>
          <w:p w:rsidR="00E61930" w:rsidRPr="00E61930" w:rsidRDefault="00E61930" w:rsidP="00E61930">
            <w:pPr>
              <w:rPr>
                <w:lang w:eastAsia="ru-RU"/>
              </w:rPr>
            </w:pPr>
          </w:p>
          <w:p w:rsidR="00CF5B22" w:rsidRPr="00E61930" w:rsidRDefault="00CF5B22" w:rsidP="00E61930">
            <w:pPr>
              <w:rPr>
                <w:lang w:eastAsia="ru-RU"/>
              </w:rPr>
            </w:pPr>
          </w:p>
        </w:tc>
      </w:tr>
      <w:tr w:rsidR="003F65AE" w:rsidTr="00FA46AE">
        <w:tc>
          <w:tcPr>
            <w:tcW w:w="567" w:type="dxa"/>
            <w:vMerge w:val="restart"/>
          </w:tcPr>
          <w:p w:rsidR="003F65AE" w:rsidRDefault="00DD57AB" w:rsidP="005156FE">
            <w:pPr>
              <w:pStyle w:val="ConsPlusNormal"/>
              <w:jc w:val="center"/>
            </w:pPr>
            <w:r>
              <w:lastRenderedPageBreak/>
              <w:t>1.19</w:t>
            </w:r>
          </w:p>
        </w:tc>
        <w:tc>
          <w:tcPr>
            <w:tcW w:w="4989" w:type="dxa"/>
            <w:vMerge w:val="restart"/>
          </w:tcPr>
          <w:p w:rsidR="003F65AE" w:rsidRPr="00DE76DD" w:rsidRDefault="003F65AE" w:rsidP="00065FA2">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Рассмотрение поступающих в </w:t>
            </w:r>
            <w:r w:rsidR="00065FA2" w:rsidRPr="00DE76DD">
              <w:rPr>
                <w:rFonts w:ascii="Times New Roman" w:hAnsi="Times New Roman" w:cs="Times New Roman"/>
                <w:sz w:val="24"/>
                <w:szCs w:val="24"/>
              </w:rPr>
              <w:t xml:space="preserve">Калугастат </w:t>
            </w:r>
            <w:r w:rsidRPr="00DE76DD">
              <w:rPr>
                <w:rFonts w:ascii="Times New Roman" w:hAnsi="Times New Roman" w:cs="Times New Roman"/>
                <w:sz w:val="24"/>
                <w:szCs w:val="24"/>
              </w:rPr>
              <w:t xml:space="preserve">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r w:rsidR="00065FA2" w:rsidRPr="00DE76DD">
              <w:rPr>
                <w:rFonts w:ascii="Times New Roman" w:hAnsi="Times New Roman" w:cs="Times New Roman"/>
                <w:sz w:val="24"/>
                <w:szCs w:val="24"/>
              </w:rPr>
              <w:t>Калугастат</w:t>
            </w:r>
            <w:r w:rsidRPr="00DE76DD">
              <w:rPr>
                <w:rFonts w:ascii="Times New Roman" w:hAnsi="Times New Roman" w:cs="Times New Roman"/>
                <w:sz w:val="24"/>
                <w:szCs w:val="24"/>
              </w:rPr>
              <w:t>е</w:t>
            </w:r>
          </w:p>
        </w:tc>
        <w:tc>
          <w:tcPr>
            <w:tcW w:w="2324" w:type="dxa"/>
            <w:tcBorders>
              <w:bottom w:val="nil"/>
            </w:tcBorders>
          </w:tcPr>
          <w:p w:rsidR="003F65AE" w:rsidRPr="00DE76DD" w:rsidRDefault="00CF5B22" w:rsidP="005156FE">
            <w:pPr>
              <w:pStyle w:val="ConsPlusNormal"/>
              <w:jc w:val="center"/>
              <w:rPr>
                <w:rFonts w:ascii="Times New Roman" w:hAnsi="Times New Roman" w:cs="Times New Roman"/>
              </w:rPr>
            </w:pPr>
            <w:r w:rsidRPr="00DE76DD">
              <w:rPr>
                <w:rStyle w:val="FontStyle33"/>
              </w:rPr>
              <w:t>Административный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(по мере поступления информации)</w:t>
            </w:r>
          </w:p>
        </w:tc>
        <w:tc>
          <w:tcPr>
            <w:tcW w:w="5223" w:type="dxa"/>
            <w:vMerge w:val="restart"/>
          </w:tcPr>
          <w:p w:rsidR="00581B77" w:rsidRPr="00DE76DD" w:rsidRDefault="00065FA2" w:rsidP="00E61930">
            <w:pPr>
              <w:pStyle w:val="ConsPlusNormal"/>
              <w:jc w:val="both"/>
              <w:rPr>
                <w:rFonts w:ascii="Times New Roman" w:hAnsi="Times New Roman" w:cs="Times New Roman"/>
                <w:b/>
              </w:rPr>
            </w:pPr>
            <w:r w:rsidRPr="00DE76DD">
              <w:rPr>
                <w:rStyle w:val="FontStyle33"/>
              </w:rPr>
              <w:t xml:space="preserve">За отчетный период 2019 года Комиссией было рассмотрено </w:t>
            </w:r>
            <w:r w:rsidRPr="00DE76DD">
              <w:rPr>
                <w:rStyle w:val="FontStyle33"/>
                <w:b/>
              </w:rPr>
              <w:t>2</w:t>
            </w:r>
            <w:r w:rsidRPr="00DE76DD">
              <w:rPr>
                <w:rStyle w:val="FontStyle33"/>
              </w:rPr>
              <w:t xml:space="preserve"> сообщения работодателей о заключении трудового договора с гражданином, замещавшим ранее должность государственной гражданской службы в Калугастате.</w:t>
            </w:r>
          </w:p>
        </w:tc>
      </w:tr>
      <w:tr w:rsidR="003F65AE" w:rsidTr="00FA46AE">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tcPr>
          <w:p w:rsidR="003F65AE" w:rsidRDefault="003F65AE" w:rsidP="005156FE">
            <w:pPr>
              <w:pStyle w:val="ConsPlusNormal"/>
              <w:jc w:val="center"/>
              <w:outlineLvl w:val="1"/>
            </w:pPr>
            <w:r>
              <w:t>2.</w:t>
            </w:r>
          </w:p>
        </w:tc>
        <w:tc>
          <w:tcPr>
            <w:tcW w:w="14237" w:type="dxa"/>
            <w:gridSpan w:val="4"/>
          </w:tcPr>
          <w:p w:rsidR="003F65AE" w:rsidRPr="00DE76DD" w:rsidRDefault="003F65AE" w:rsidP="00505BF4">
            <w:pPr>
              <w:pStyle w:val="ConsPlusNormal"/>
              <w:jc w:val="center"/>
              <w:rPr>
                <w:rStyle w:val="FontStyle33"/>
                <w:rFonts w:eastAsiaTheme="minorHAnsi"/>
                <w:lang w:eastAsia="en-US"/>
              </w:rPr>
            </w:pPr>
            <w:r w:rsidRPr="00DE76DD">
              <w:rPr>
                <w:rStyle w:val="FontStyle33"/>
                <w:rFonts w:eastAsiaTheme="minorHAnsi"/>
                <w:lang w:eastAsia="en-US"/>
              </w:rPr>
              <w:t>Выявление и систематизация причин и условий проявления коррупции в деятельности</w:t>
            </w:r>
            <w:r w:rsidR="00505BF4">
              <w:rPr>
                <w:rStyle w:val="FontStyle33"/>
                <w:rFonts w:eastAsiaTheme="minorHAnsi"/>
                <w:lang w:eastAsia="en-US"/>
              </w:rPr>
              <w:t xml:space="preserve"> Калугастата</w:t>
            </w:r>
            <w:r w:rsidRPr="00DE76DD">
              <w:rPr>
                <w:rStyle w:val="FontStyle33"/>
                <w:rFonts w:eastAsiaTheme="minorHAnsi"/>
                <w:lang w:eastAsia="en-US"/>
              </w:rPr>
              <w:t>, мониторинг коррупционных рисков и осуществление мер по их минимизации</w:t>
            </w:r>
          </w:p>
        </w:tc>
      </w:tr>
      <w:tr w:rsidR="003F65AE" w:rsidTr="00FA46AE">
        <w:tc>
          <w:tcPr>
            <w:tcW w:w="567" w:type="dxa"/>
          </w:tcPr>
          <w:p w:rsidR="003F65AE" w:rsidRDefault="003F65AE" w:rsidP="005156FE">
            <w:pPr>
              <w:pStyle w:val="ConsPlusNormal"/>
              <w:jc w:val="center"/>
            </w:pPr>
            <w:r>
              <w:t>2.1</w:t>
            </w:r>
          </w:p>
        </w:tc>
        <w:tc>
          <w:tcPr>
            <w:tcW w:w="4989" w:type="dxa"/>
          </w:tcPr>
          <w:p w:rsidR="003F65AE" w:rsidRPr="00DE76DD" w:rsidRDefault="003F65AE" w:rsidP="00065FA2">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Систематическое проведение оценок коррупционных рисков, возникающих при реализации </w:t>
            </w:r>
            <w:r w:rsidR="00065FA2" w:rsidRPr="00DE76DD">
              <w:rPr>
                <w:rFonts w:ascii="Times New Roman" w:hAnsi="Times New Roman" w:cs="Times New Roman"/>
                <w:sz w:val="24"/>
                <w:szCs w:val="24"/>
              </w:rPr>
              <w:t xml:space="preserve">Калугастатом </w:t>
            </w:r>
            <w:r w:rsidRPr="00DE76DD">
              <w:rPr>
                <w:rFonts w:ascii="Times New Roman" w:hAnsi="Times New Roman" w:cs="Times New Roman"/>
                <w:sz w:val="24"/>
                <w:szCs w:val="24"/>
              </w:rPr>
              <w:t>своих функций</w:t>
            </w:r>
          </w:p>
        </w:tc>
        <w:tc>
          <w:tcPr>
            <w:tcW w:w="2324" w:type="dxa"/>
          </w:tcPr>
          <w:p w:rsidR="003F65AE" w:rsidRPr="00DE76DD" w:rsidRDefault="00CF5B22" w:rsidP="005156FE">
            <w:pPr>
              <w:pStyle w:val="ConsPlusNormal"/>
              <w:jc w:val="center"/>
              <w:rPr>
                <w:rFonts w:ascii="Times New Roman" w:hAnsi="Times New Roman" w:cs="Times New Roman"/>
                <w:b/>
              </w:rPr>
            </w:pPr>
            <w:r w:rsidRPr="00DE76DD">
              <w:rPr>
                <w:rStyle w:val="FontStyle33"/>
              </w:rPr>
              <w:t>Административный отдел</w:t>
            </w:r>
          </w:p>
        </w:tc>
        <w:tc>
          <w:tcPr>
            <w:tcW w:w="1701" w:type="dxa"/>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(ежегодно)</w:t>
            </w:r>
          </w:p>
        </w:tc>
        <w:tc>
          <w:tcPr>
            <w:tcW w:w="5223" w:type="dxa"/>
          </w:tcPr>
          <w:p w:rsidR="00065FA2" w:rsidRPr="00DE76DD" w:rsidRDefault="00065FA2" w:rsidP="00656698">
            <w:pPr>
              <w:pStyle w:val="ConsPlusNormal"/>
              <w:jc w:val="both"/>
              <w:rPr>
                <w:rFonts w:ascii="Times New Roman" w:hAnsi="Times New Roman" w:cs="Times New Roman"/>
                <w:b/>
              </w:rPr>
            </w:pPr>
            <w:r w:rsidRPr="00DE76DD">
              <w:rPr>
                <w:rStyle w:val="FontStyle33"/>
              </w:rPr>
              <w:t>Оценка коррупционных рисков, возникающих при реализации функций с наиболее вероятным проявлением коррупции, мониторинг должностных регламентов федеральных государственных гражданских служащих Калугастата, замещение которых связано с коррупционными рисками, проводятся постоянно.  Перечень коррупционно-опасных функций размещен на официальном сайте Калугастата в сети «Интернет» в разделе «противодействие коррупции». На основании перечня коррупционно-опасных функций в январе 2020 года был сформирован новый Реестр должностей, замещение которых связано с коррупционными рисками (далее – Реестр должностей). В течение 2020 года вносились изменения в Реестр должностей в связи с изменениями штатного расписания Калугастата.</w:t>
            </w:r>
          </w:p>
        </w:tc>
      </w:tr>
      <w:tr w:rsidR="003F65AE" w:rsidTr="00FA46AE">
        <w:tc>
          <w:tcPr>
            <w:tcW w:w="567" w:type="dxa"/>
            <w:vMerge w:val="restart"/>
          </w:tcPr>
          <w:p w:rsidR="003F65AE" w:rsidRDefault="00065FA2" w:rsidP="005156FE">
            <w:pPr>
              <w:pStyle w:val="ConsPlusNormal"/>
              <w:jc w:val="center"/>
            </w:pPr>
            <w:r>
              <w:t>2.2</w:t>
            </w:r>
          </w:p>
        </w:tc>
        <w:tc>
          <w:tcPr>
            <w:tcW w:w="4989" w:type="dxa"/>
            <w:vMerge w:val="restart"/>
          </w:tcPr>
          <w:p w:rsidR="003F65AE" w:rsidRPr="00DE76DD" w:rsidRDefault="003F65AE" w:rsidP="008C6709">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Обеспечение эффективного взаимодействия с правоохранительными органами и иными </w:t>
            </w:r>
            <w:r w:rsidRPr="00DE76DD">
              <w:rPr>
                <w:rFonts w:ascii="Times New Roman" w:hAnsi="Times New Roman" w:cs="Times New Roman"/>
                <w:sz w:val="24"/>
                <w:szCs w:val="24"/>
              </w:rPr>
              <w:lastRenderedPageBreak/>
              <w:t>государственными органами по вопросам организац</w:t>
            </w:r>
            <w:r w:rsidR="008C6709" w:rsidRPr="00DE76DD">
              <w:rPr>
                <w:rFonts w:ascii="Times New Roman" w:hAnsi="Times New Roman" w:cs="Times New Roman"/>
                <w:sz w:val="24"/>
                <w:szCs w:val="24"/>
              </w:rPr>
              <w:t>ии противодействия коррупции в Калугастате</w:t>
            </w:r>
          </w:p>
        </w:tc>
        <w:tc>
          <w:tcPr>
            <w:tcW w:w="2324" w:type="dxa"/>
            <w:tcBorders>
              <w:bottom w:val="nil"/>
            </w:tcBorders>
          </w:tcPr>
          <w:p w:rsidR="003F65AE" w:rsidRPr="00DE76DD" w:rsidRDefault="00CF5B22" w:rsidP="005156FE">
            <w:pPr>
              <w:pStyle w:val="ConsPlusNormal"/>
              <w:jc w:val="center"/>
              <w:rPr>
                <w:rFonts w:ascii="Times New Roman" w:hAnsi="Times New Roman" w:cs="Times New Roman"/>
              </w:rPr>
            </w:pPr>
            <w:r w:rsidRPr="00DE76DD">
              <w:rPr>
                <w:rStyle w:val="FontStyle33"/>
              </w:rPr>
              <w:lastRenderedPageBreak/>
              <w:t>Административный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lastRenderedPageBreak/>
              <w:t>(по мере необходимости)</w:t>
            </w:r>
          </w:p>
        </w:tc>
        <w:tc>
          <w:tcPr>
            <w:tcW w:w="5223" w:type="dxa"/>
            <w:vMerge w:val="restart"/>
          </w:tcPr>
          <w:p w:rsidR="003F65AE" w:rsidRPr="00DE76DD" w:rsidRDefault="00087089" w:rsidP="00DD57AB">
            <w:pPr>
              <w:pStyle w:val="ConsPlusNormal"/>
              <w:spacing w:line="276" w:lineRule="auto"/>
              <w:jc w:val="both"/>
              <w:rPr>
                <w:rFonts w:ascii="Times New Roman" w:hAnsi="Times New Roman" w:cs="Times New Roman"/>
                <w:b/>
              </w:rPr>
            </w:pPr>
            <w:r w:rsidRPr="00DE76DD">
              <w:rPr>
                <w:rStyle w:val="FontStyle33"/>
              </w:rPr>
              <w:lastRenderedPageBreak/>
              <w:t xml:space="preserve">В 2020 году коррупционных правонарушения и </w:t>
            </w:r>
            <w:r w:rsidRPr="00DE76DD">
              <w:rPr>
                <w:rStyle w:val="FontStyle33"/>
              </w:rPr>
              <w:lastRenderedPageBreak/>
              <w:t>применение мер юридической ответственности за коррупционные и иные правонарушения не было.</w:t>
            </w:r>
          </w:p>
        </w:tc>
      </w:tr>
      <w:tr w:rsidR="003F65AE" w:rsidTr="00FA46AE">
        <w:trPr>
          <w:trHeight w:val="1134"/>
        </w:trPr>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val="restart"/>
          </w:tcPr>
          <w:p w:rsidR="003F65AE" w:rsidRDefault="00065FA2" w:rsidP="005156FE">
            <w:pPr>
              <w:pStyle w:val="ConsPlusNormal"/>
              <w:jc w:val="center"/>
            </w:pPr>
            <w:r>
              <w:t>2.3</w:t>
            </w:r>
          </w:p>
        </w:tc>
        <w:tc>
          <w:tcPr>
            <w:tcW w:w="4989" w:type="dxa"/>
            <w:vMerge w:val="restart"/>
          </w:tcPr>
          <w:p w:rsidR="003F65AE" w:rsidRPr="00DE76DD" w:rsidRDefault="003F65AE" w:rsidP="008C6709">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Обеспечение действенного функционирования межведомственного электронного взаимодействия в </w:t>
            </w:r>
            <w:r w:rsidR="008C6709" w:rsidRPr="00DE76DD">
              <w:rPr>
                <w:rFonts w:ascii="Times New Roman" w:hAnsi="Times New Roman" w:cs="Times New Roman"/>
                <w:sz w:val="24"/>
                <w:szCs w:val="24"/>
              </w:rPr>
              <w:t xml:space="preserve">Калугастате </w:t>
            </w:r>
            <w:r w:rsidRPr="00DE76DD">
              <w:rPr>
                <w:rFonts w:ascii="Times New Roman" w:hAnsi="Times New Roman" w:cs="Times New Roman"/>
                <w:sz w:val="24"/>
                <w:szCs w:val="24"/>
              </w:rPr>
              <w:t>и</w:t>
            </w:r>
            <w:r w:rsidR="008C6709" w:rsidRPr="00DE76DD">
              <w:rPr>
                <w:rFonts w:ascii="Times New Roman" w:hAnsi="Times New Roman" w:cs="Times New Roman"/>
                <w:sz w:val="24"/>
                <w:szCs w:val="24"/>
              </w:rPr>
              <w:t xml:space="preserve"> электронного взаимодействия Калугастат</w:t>
            </w:r>
            <w:r w:rsidRPr="00DE76DD">
              <w:rPr>
                <w:rFonts w:ascii="Times New Roman" w:hAnsi="Times New Roman" w:cs="Times New Roman"/>
                <w:sz w:val="24"/>
                <w:szCs w:val="24"/>
              </w:rPr>
              <w:t>а с гражданами и организациями</w:t>
            </w:r>
          </w:p>
        </w:tc>
        <w:tc>
          <w:tcPr>
            <w:tcW w:w="2324" w:type="dxa"/>
            <w:tcBorders>
              <w:bottom w:val="nil"/>
            </w:tcBorders>
          </w:tcPr>
          <w:p w:rsidR="003F65AE" w:rsidRPr="00DE76DD" w:rsidRDefault="00CF5B22" w:rsidP="005156FE">
            <w:pPr>
              <w:pStyle w:val="ConsPlusNormal"/>
              <w:jc w:val="center"/>
              <w:rPr>
                <w:rFonts w:ascii="Times New Roman" w:hAnsi="Times New Roman" w:cs="Times New Roman"/>
              </w:rPr>
            </w:pPr>
            <w:r w:rsidRPr="00DE76DD">
              <w:rPr>
                <w:rStyle w:val="FontStyle33"/>
              </w:rPr>
              <w:t>Административный отдел, отдел информационных технологий, отдел сводных статистических работ</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vMerge w:val="restart"/>
          </w:tcPr>
          <w:p w:rsidR="00020216" w:rsidRPr="00020216" w:rsidRDefault="00020216" w:rsidP="00020216">
            <w:pPr>
              <w:spacing w:line="240" w:lineRule="atLeast"/>
              <w:jc w:val="both"/>
              <w:rPr>
                <w:rStyle w:val="FontStyle33"/>
                <w:rFonts w:eastAsia="Times New Roman"/>
                <w:lang w:eastAsia="ru-RU"/>
              </w:rPr>
            </w:pPr>
            <w:r w:rsidRPr="00020216">
              <w:rPr>
                <w:rStyle w:val="FontStyle33"/>
                <w:rFonts w:eastAsia="Times New Roman"/>
                <w:lang w:eastAsia="ru-RU"/>
              </w:rPr>
              <w:t>Одним из направлений противодействия коррупции является обеспечение действенного функционирования межведомственного электронного взаимодействия в Калугастате и электронного взаимодействия Калугастата с гражданами и организациями; единой системы документооборота. Предоставление официальной статистической информации структурным подразделениям Правительства Калужской области осуществляется в электронном виде. Проводились работы по внедрению технологии электронного сбора статистической отчетности от организаций. Доля отчетности, представляемой в электронном виде по крупным, средним и некоммерческим организациям, постоянно растет и составляет сегодня около 90 %</w:t>
            </w:r>
          </w:p>
          <w:p w:rsidR="003F65AE" w:rsidRPr="00DE76DD" w:rsidRDefault="003F65AE" w:rsidP="00DD57AB">
            <w:pPr>
              <w:pStyle w:val="ConsPlusNormal"/>
              <w:spacing w:line="276" w:lineRule="auto"/>
              <w:jc w:val="both"/>
              <w:rPr>
                <w:rFonts w:ascii="Times New Roman" w:hAnsi="Times New Roman" w:cs="Times New Roman"/>
                <w:sz w:val="24"/>
                <w:szCs w:val="24"/>
              </w:rPr>
            </w:pPr>
          </w:p>
        </w:tc>
      </w:tr>
      <w:tr w:rsidR="003F65AE" w:rsidTr="00FA46AE">
        <w:tblPrEx>
          <w:tblBorders>
            <w:insideH w:val="nil"/>
          </w:tblBorders>
        </w:tblPrEx>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bottom w:val="nil"/>
            </w:tcBorders>
          </w:tcPr>
          <w:p w:rsidR="003F65AE" w:rsidRPr="00DE76DD" w:rsidRDefault="003F65AE" w:rsidP="005156FE">
            <w:pPr>
              <w:pStyle w:val="ConsPlusNormal"/>
              <w:jc w:val="center"/>
              <w:rPr>
                <w:rFonts w:ascii="Times New Roman" w:hAnsi="Times New Roman" w:cs="Times New Roman"/>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tcPr>
          <w:p w:rsidR="003F65AE" w:rsidRDefault="00020216" w:rsidP="005156FE">
            <w:pPr>
              <w:pStyle w:val="ConsPlusNormal"/>
              <w:jc w:val="center"/>
            </w:pPr>
            <w:r>
              <w:t>2.4</w:t>
            </w:r>
          </w:p>
        </w:tc>
        <w:tc>
          <w:tcPr>
            <w:tcW w:w="4989" w:type="dxa"/>
          </w:tcPr>
          <w:p w:rsidR="003F65AE" w:rsidRPr="00DE76DD" w:rsidRDefault="00020216" w:rsidP="00087089">
            <w:pPr>
              <w:pStyle w:val="ConsPlusNormal"/>
              <w:jc w:val="both"/>
              <w:rPr>
                <w:rFonts w:ascii="Times New Roman" w:hAnsi="Times New Roman" w:cs="Times New Roman"/>
                <w:sz w:val="24"/>
                <w:szCs w:val="24"/>
              </w:rPr>
            </w:pPr>
            <w:r w:rsidRPr="00020216">
              <w:rPr>
                <w:rStyle w:val="FontStyle33"/>
              </w:rPr>
              <w:t>Мониторинг и выявление коррупционных рисков, в том числе причин и условий коррупции, в деятельности Калугастата по размещению государственных заказов, и устранение выявленных коррупционных рисков</w:t>
            </w:r>
          </w:p>
        </w:tc>
        <w:tc>
          <w:tcPr>
            <w:tcW w:w="2324" w:type="dxa"/>
          </w:tcPr>
          <w:p w:rsidR="003F65AE" w:rsidRPr="00DE76DD" w:rsidRDefault="00CF5B22" w:rsidP="00CF5B22">
            <w:pPr>
              <w:pStyle w:val="ConsPlusNormal"/>
              <w:jc w:val="center"/>
              <w:rPr>
                <w:rFonts w:ascii="Times New Roman" w:hAnsi="Times New Roman" w:cs="Times New Roman"/>
                <w:b/>
              </w:rPr>
            </w:pPr>
            <w:r w:rsidRPr="00DE76DD">
              <w:rPr>
                <w:rStyle w:val="FontStyle33"/>
              </w:rPr>
              <w:t xml:space="preserve">Финансово-экономический отдел, отдел информационных технологий, административный отдел, Комиссия, единая комиссия по осуществлению </w:t>
            </w:r>
            <w:r w:rsidRPr="00DE76DD">
              <w:rPr>
                <w:rStyle w:val="FontStyle33"/>
              </w:rPr>
              <w:lastRenderedPageBreak/>
              <w:t>закупок</w:t>
            </w:r>
          </w:p>
        </w:tc>
        <w:tc>
          <w:tcPr>
            <w:tcW w:w="1701" w:type="dxa"/>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lastRenderedPageBreak/>
              <w:t>В течение 2018 - 2020 гг.</w:t>
            </w:r>
          </w:p>
        </w:tc>
        <w:tc>
          <w:tcPr>
            <w:tcW w:w="5223" w:type="dxa"/>
          </w:tcPr>
          <w:p w:rsidR="00087089" w:rsidRPr="00DE76DD" w:rsidRDefault="00087089" w:rsidP="000F3E8B">
            <w:pPr>
              <w:pStyle w:val="ConsPlusNormal"/>
              <w:spacing w:line="276" w:lineRule="auto"/>
              <w:jc w:val="both"/>
              <w:rPr>
                <w:rFonts w:ascii="Times New Roman" w:hAnsi="Times New Roman" w:cs="Times New Roman"/>
              </w:rPr>
            </w:pPr>
            <w:r w:rsidRPr="00DE76DD">
              <w:rPr>
                <w:rStyle w:val="FontStyle33"/>
              </w:rPr>
              <w:t xml:space="preserve">В 2020 году Калугастатом принимались меры по повышению эффективности противодействия коррупции при осуществлении закупок товаров, работ, услуг для обеспечения государственных и муниципальных нужд, совершенствованию условий, процедур и механизмов государственных закупок, а также выявлению </w:t>
            </w:r>
            <w:r w:rsidRPr="00DE76DD">
              <w:rPr>
                <w:rStyle w:val="FontStyle33"/>
              </w:rPr>
              <w:lastRenderedPageBreak/>
              <w:t>коррупционных рисков, в том числе причин и условий коррупции, в деятельности Калугастата по размещению государственных заказов, и устранению выявленных коррупционных рисков. Это достигалось в результате неукоснительного соблюдения требований действующего законодательства при осуществлении закупок товаров, работ, услуг для нужд Калугастата. Информация обо всех этапах процедуры размещения государственного заказа размещается на официальном сайте www.zakupki.gov.ru и сайте Калугастата (план-график проведения торгов, документация и др.).</w:t>
            </w:r>
            <w:r w:rsidRPr="00DE76DD">
              <w:rPr>
                <w:rFonts w:ascii="Times New Roman" w:hAnsi="Times New Roman" w:cs="Times New Roman"/>
              </w:rPr>
              <w:t xml:space="preserve"> </w:t>
            </w:r>
          </w:p>
        </w:tc>
      </w:tr>
      <w:tr w:rsidR="003F65AE" w:rsidTr="00FA46AE">
        <w:trPr>
          <w:trHeight w:val="1445"/>
        </w:trPr>
        <w:tc>
          <w:tcPr>
            <w:tcW w:w="567" w:type="dxa"/>
          </w:tcPr>
          <w:p w:rsidR="003F65AE" w:rsidRDefault="00E61930" w:rsidP="005156FE">
            <w:pPr>
              <w:pStyle w:val="ConsPlusNormal"/>
              <w:jc w:val="center"/>
            </w:pPr>
            <w:r>
              <w:lastRenderedPageBreak/>
              <w:t>2.5</w:t>
            </w:r>
          </w:p>
        </w:tc>
        <w:tc>
          <w:tcPr>
            <w:tcW w:w="4989" w:type="dxa"/>
          </w:tcPr>
          <w:p w:rsidR="003F65AE" w:rsidRPr="00DE76DD" w:rsidRDefault="003F65AE" w:rsidP="00087089">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центральном аппарате </w:t>
            </w:r>
            <w:r w:rsidR="00087089" w:rsidRPr="00DE76DD">
              <w:rPr>
                <w:rFonts w:ascii="Times New Roman" w:hAnsi="Times New Roman" w:cs="Times New Roman"/>
                <w:sz w:val="24"/>
                <w:szCs w:val="24"/>
              </w:rPr>
              <w:t>Калугастата</w:t>
            </w:r>
          </w:p>
        </w:tc>
        <w:tc>
          <w:tcPr>
            <w:tcW w:w="2324" w:type="dxa"/>
          </w:tcPr>
          <w:p w:rsidR="003F65AE" w:rsidRPr="00DE76DD" w:rsidRDefault="00CF5B22" w:rsidP="005156FE">
            <w:pPr>
              <w:pStyle w:val="ConsPlusNormal"/>
              <w:jc w:val="center"/>
              <w:rPr>
                <w:rFonts w:ascii="Times New Roman" w:hAnsi="Times New Roman" w:cs="Times New Roman"/>
                <w:b/>
              </w:rPr>
            </w:pPr>
            <w:r w:rsidRPr="00DE76DD">
              <w:rPr>
                <w:rStyle w:val="FontStyle33"/>
              </w:rPr>
              <w:t>Финансово-экономический отдел, отдел информационных технологий, административный отдел, Комиссия, единая комиссия по осуществлению закупок</w:t>
            </w:r>
          </w:p>
        </w:tc>
        <w:tc>
          <w:tcPr>
            <w:tcW w:w="1701" w:type="dxa"/>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tcPr>
          <w:p w:rsidR="00087089" w:rsidRPr="00DE76DD" w:rsidRDefault="00087089" w:rsidP="000F3E8B">
            <w:pPr>
              <w:pStyle w:val="ConsPlusNormal"/>
              <w:spacing w:line="276" w:lineRule="auto"/>
              <w:jc w:val="both"/>
              <w:rPr>
                <w:rFonts w:ascii="Times New Roman" w:hAnsi="Times New Roman" w:cs="Times New Roman"/>
                <w:b/>
              </w:rPr>
            </w:pPr>
            <w:r w:rsidRPr="00DE76DD">
              <w:rPr>
                <w:rStyle w:val="FontStyle33"/>
              </w:rPr>
              <w:t>В</w:t>
            </w:r>
            <w:r w:rsidR="00586CA9" w:rsidRPr="00DE76DD">
              <w:rPr>
                <w:rStyle w:val="FontStyle33"/>
              </w:rPr>
              <w:t xml:space="preserve"> 2020</w:t>
            </w:r>
            <w:r w:rsidRPr="00DE76DD">
              <w:rPr>
                <w:rStyle w:val="FontStyle33"/>
              </w:rPr>
              <w:t xml:space="preserve"> году проводился мониторинг и выявление проявлений коррупционных действий при размещении государственных заказов, а также принимались меры в целях целевого использования и экономии бюджетных средств.</w:t>
            </w:r>
          </w:p>
        </w:tc>
      </w:tr>
      <w:tr w:rsidR="003F65AE" w:rsidTr="00FA46AE">
        <w:trPr>
          <w:trHeight w:val="463"/>
        </w:trPr>
        <w:tc>
          <w:tcPr>
            <w:tcW w:w="567" w:type="dxa"/>
          </w:tcPr>
          <w:p w:rsidR="003F65AE" w:rsidRDefault="003F65AE" w:rsidP="005156FE">
            <w:pPr>
              <w:pStyle w:val="ConsPlusNormal"/>
              <w:jc w:val="center"/>
              <w:outlineLvl w:val="1"/>
            </w:pPr>
            <w:r>
              <w:t>3.</w:t>
            </w:r>
          </w:p>
        </w:tc>
        <w:tc>
          <w:tcPr>
            <w:tcW w:w="14237" w:type="dxa"/>
            <w:gridSpan w:val="4"/>
          </w:tcPr>
          <w:p w:rsidR="003F65AE" w:rsidRPr="00DE76DD" w:rsidRDefault="003F65AE" w:rsidP="00505BF4">
            <w:pPr>
              <w:pStyle w:val="ConsPlusNormal"/>
              <w:jc w:val="center"/>
              <w:rPr>
                <w:rStyle w:val="FontStyle33"/>
                <w:rFonts w:eastAsiaTheme="minorHAnsi"/>
                <w:lang w:eastAsia="en-US"/>
              </w:rPr>
            </w:pPr>
            <w:r w:rsidRPr="00DE76DD">
              <w:rPr>
                <w:rStyle w:val="FontStyle33"/>
                <w:rFonts w:eastAsiaTheme="minorHAnsi"/>
                <w:lang w:eastAsia="en-US"/>
              </w:rPr>
              <w:t xml:space="preserve">Взаимодействие </w:t>
            </w:r>
            <w:r w:rsidR="00505BF4">
              <w:rPr>
                <w:rStyle w:val="FontStyle33"/>
                <w:rFonts w:eastAsiaTheme="minorHAnsi"/>
                <w:lang w:eastAsia="en-US"/>
              </w:rPr>
              <w:t xml:space="preserve">Калугастата </w:t>
            </w:r>
            <w:r w:rsidRPr="00DE76DD">
              <w:rPr>
                <w:rStyle w:val="FontStyle33"/>
                <w:rFonts w:eastAsiaTheme="minorHAnsi"/>
                <w:lang w:eastAsia="en-US"/>
              </w:rPr>
              <w:t xml:space="preserve">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505BF4">
              <w:rPr>
                <w:rStyle w:val="FontStyle33"/>
                <w:rFonts w:eastAsiaTheme="minorHAnsi"/>
                <w:lang w:eastAsia="en-US"/>
              </w:rPr>
              <w:t>Калугастата</w:t>
            </w:r>
            <w:bookmarkStart w:id="0" w:name="_GoBack"/>
            <w:bookmarkEnd w:id="0"/>
          </w:p>
        </w:tc>
      </w:tr>
      <w:tr w:rsidR="003F65AE" w:rsidTr="00FA46AE">
        <w:tc>
          <w:tcPr>
            <w:tcW w:w="567" w:type="dxa"/>
            <w:vMerge w:val="restart"/>
          </w:tcPr>
          <w:p w:rsidR="003F65AE" w:rsidRDefault="003F65AE" w:rsidP="005156FE">
            <w:pPr>
              <w:pStyle w:val="ConsPlusNormal"/>
              <w:jc w:val="center"/>
            </w:pPr>
            <w:r>
              <w:t>3.1</w:t>
            </w:r>
          </w:p>
        </w:tc>
        <w:tc>
          <w:tcPr>
            <w:tcW w:w="4989" w:type="dxa"/>
            <w:vMerge w:val="restart"/>
            <w:tcBorders>
              <w:top w:val="nil"/>
              <w:bottom w:val="single" w:sz="4" w:space="0" w:color="auto"/>
            </w:tcBorders>
          </w:tcPr>
          <w:p w:rsidR="003F65AE" w:rsidRPr="00DE76DD" w:rsidRDefault="003F65AE" w:rsidP="00087089">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Обеспечение размещения на официальном сайте </w:t>
            </w:r>
            <w:r w:rsidR="00087089" w:rsidRPr="00DE76DD">
              <w:rPr>
                <w:rFonts w:ascii="Times New Roman" w:hAnsi="Times New Roman" w:cs="Times New Roman"/>
                <w:sz w:val="24"/>
                <w:szCs w:val="24"/>
              </w:rPr>
              <w:t xml:space="preserve">Калугастата </w:t>
            </w:r>
            <w:r w:rsidRPr="00DE76DD">
              <w:rPr>
                <w:rFonts w:ascii="Times New Roman" w:hAnsi="Times New Roman" w:cs="Times New Roman"/>
                <w:sz w:val="24"/>
                <w:szCs w:val="24"/>
              </w:rPr>
              <w:t xml:space="preserve">и территориальных органов </w:t>
            </w:r>
            <w:r w:rsidR="00087089" w:rsidRPr="00DE76DD">
              <w:rPr>
                <w:rFonts w:ascii="Times New Roman" w:hAnsi="Times New Roman" w:cs="Times New Roman"/>
                <w:sz w:val="24"/>
                <w:szCs w:val="24"/>
              </w:rPr>
              <w:lastRenderedPageBreak/>
              <w:t xml:space="preserve">Калугастата </w:t>
            </w:r>
            <w:r w:rsidRPr="00DE76DD">
              <w:rPr>
                <w:rFonts w:ascii="Times New Roman" w:hAnsi="Times New Roman" w:cs="Times New Roman"/>
                <w:sz w:val="24"/>
                <w:szCs w:val="24"/>
              </w:rPr>
              <w:t>в информационно-телекоммуникационной сети "Интернет" информации об антикоррупционной деятельности</w:t>
            </w:r>
            <w:r w:rsidR="00087089" w:rsidRPr="00DE76DD">
              <w:rPr>
                <w:rFonts w:ascii="Times New Roman" w:hAnsi="Times New Roman" w:cs="Times New Roman"/>
                <w:sz w:val="24"/>
                <w:szCs w:val="24"/>
              </w:rPr>
              <w:t xml:space="preserve"> Калугастата</w:t>
            </w:r>
            <w:r w:rsidRPr="00DE76DD">
              <w:rPr>
                <w:rFonts w:ascii="Times New Roman" w:hAnsi="Times New Roman" w:cs="Times New Roman"/>
                <w:sz w:val="24"/>
                <w:szCs w:val="24"/>
              </w:rPr>
              <w:t>, ведение специализированного подраздела</w:t>
            </w:r>
            <w:r w:rsidR="00FA46AE" w:rsidRPr="00DE76DD">
              <w:rPr>
                <w:rFonts w:ascii="Times New Roman" w:hAnsi="Times New Roman" w:cs="Times New Roman"/>
                <w:sz w:val="24"/>
                <w:szCs w:val="24"/>
              </w:rPr>
              <w:t xml:space="preserve"> </w:t>
            </w:r>
            <w:r w:rsidRPr="00DE76DD">
              <w:rPr>
                <w:rFonts w:ascii="Times New Roman" w:hAnsi="Times New Roman" w:cs="Times New Roman"/>
                <w:sz w:val="24"/>
                <w:szCs w:val="24"/>
              </w:rPr>
              <w:t>"Противо</w:t>
            </w:r>
            <w:r w:rsidR="00087089" w:rsidRPr="00DE76DD">
              <w:rPr>
                <w:rFonts w:ascii="Times New Roman" w:hAnsi="Times New Roman" w:cs="Times New Roman"/>
                <w:sz w:val="24"/>
                <w:szCs w:val="24"/>
              </w:rPr>
              <w:t xml:space="preserve">действие коррупции". Размещение </w:t>
            </w:r>
            <w:r w:rsidRPr="00DE76DD">
              <w:rPr>
                <w:rFonts w:ascii="Times New Roman" w:hAnsi="Times New Roman" w:cs="Times New Roman"/>
                <w:sz w:val="24"/>
                <w:szCs w:val="24"/>
              </w:rPr>
              <w:t xml:space="preserve">информации в соответствии с требованиями, установленными </w:t>
            </w:r>
            <w:hyperlink r:id="rId8" w:history="1">
              <w:r w:rsidRPr="00DE76DD">
                <w:rPr>
                  <w:rFonts w:ascii="Times New Roman" w:hAnsi="Times New Roman" w:cs="Times New Roman"/>
                  <w:color w:val="0000FF"/>
                  <w:sz w:val="24"/>
                  <w:szCs w:val="24"/>
                </w:rPr>
                <w:t>приказом</w:t>
              </w:r>
            </w:hyperlink>
            <w:r w:rsidRPr="00DE76DD">
              <w:rPr>
                <w:rFonts w:ascii="Times New Roman" w:hAnsi="Times New Roman" w:cs="Times New Roman"/>
                <w:sz w:val="24"/>
                <w:szCs w:val="24"/>
              </w:rPr>
              <w:t xml:space="preserve"> Минтруда России от 07.10.2013 N 530н</w:t>
            </w:r>
            <w:r w:rsidR="00FA46AE" w:rsidRPr="00DE76DD">
              <w:rPr>
                <w:rFonts w:ascii="Times New Roman" w:hAnsi="Times New Roman" w:cs="Times New Roman"/>
                <w:sz w:val="24"/>
                <w:szCs w:val="24"/>
              </w:rPr>
              <w:t xml:space="preserve"> </w:t>
            </w:r>
            <w:r w:rsidRPr="00DE76DD">
              <w:rPr>
                <w:rFonts w:ascii="Times New Roman" w:hAnsi="Times New Roman" w:cs="Times New Roman"/>
                <w:sz w:val="24"/>
                <w:szCs w:val="24"/>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w:t>
            </w:r>
            <w:r w:rsidR="00856E56" w:rsidRPr="00DE76DD">
              <w:rPr>
                <w:rFonts w:ascii="Times New Roman" w:hAnsi="Times New Roman" w:cs="Times New Roman"/>
                <w:sz w:val="24"/>
                <w:szCs w:val="24"/>
              </w:rPr>
              <w:br/>
            </w:r>
            <w:r w:rsidRPr="00DE76DD">
              <w:rPr>
                <w:rFonts w:ascii="Times New Roman" w:hAnsi="Times New Roman" w:cs="Times New Roman"/>
                <w:sz w:val="24"/>
                <w:szCs w:val="24"/>
              </w:rPr>
              <w:t xml:space="preserve">на основании федеральных законов, </w:t>
            </w:r>
            <w:r w:rsidR="00856E56" w:rsidRPr="00DE76DD">
              <w:rPr>
                <w:rFonts w:ascii="Times New Roman" w:hAnsi="Times New Roman" w:cs="Times New Roman"/>
                <w:sz w:val="24"/>
                <w:szCs w:val="24"/>
              </w:rPr>
              <w:br/>
            </w:r>
            <w:r w:rsidRPr="00DE76DD">
              <w:rPr>
                <w:rFonts w:ascii="Times New Roman" w:hAnsi="Times New Roman" w:cs="Times New Roman"/>
                <w:sz w:val="24"/>
                <w:szCs w:val="24"/>
              </w:rPr>
              <w:t>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324" w:type="dxa"/>
            <w:tcBorders>
              <w:bottom w:val="nil"/>
            </w:tcBorders>
          </w:tcPr>
          <w:p w:rsidR="003F65AE" w:rsidRPr="00DE76DD" w:rsidRDefault="00CF5B22" w:rsidP="005156FE">
            <w:pPr>
              <w:pStyle w:val="ConsPlusNormal"/>
              <w:jc w:val="center"/>
              <w:rPr>
                <w:rFonts w:ascii="Times New Roman" w:hAnsi="Times New Roman" w:cs="Times New Roman"/>
              </w:rPr>
            </w:pPr>
            <w:r w:rsidRPr="00DE76DD">
              <w:rPr>
                <w:rStyle w:val="FontStyle33"/>
              </w:rPr>
              <w:lastRenderedPageBreak/>
              <w:t xml:space="preserve">Административный отдел, отдел </w:t>
            </w:r>
            <w:r w:rsidRPr="00DE76DD">
              <w:rPr>
                <w:rStyle w:val="FontStyle33"/>
              </w:rPr>
              <w:lastRenderedPageBreak/>
              <w:t>информационных технологий</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lastRenderedPageBreak/>
              <w:t>В течение 2018 - 2020 гг.</w:t>
            </w:r>
          </w:p>
        </w:tc>
        <w:tc>
          <w:tcPr>
            <w:tcW w:w="5223" w:type="dxa"/>
            <w:vMerge w:val="restart"/>
          </w:tcPr>
          <w:p w:rsidR="00A26502" w:rsidRPr="00DE76DD" w:rsidRDefault="00A26502" w:rsidP="000F3E8B">
            <w:pPr>
              <w:pStyle w:val="ConsPlusNormal"/>
              <w:spacing w:line="276" w:lineRule="auto"/>
              <w:jc w:val="both"/>
              <w:rPr>
                <w:rFonts w:ascii="Times New Roman" w:hAnsi="Times New Roman" w:cs="Times New Roman"/>
                <w:b/>
              </w:rPr>
            </w:pPr>
            <w:r w:rsidRPr="00DE76DD">
              <w:rPr>
                <w:rStyle w:val="FontStyle33"/>
              </w:rPr>
              <w:t xml:space="preserve">Информация в подразделе «Противодействие </w:t>
            </w:r>
            <w:r w:rsidRPr="00DE76DD">
              <w:rPr>
                <w:rStyle w:val="FontStyle33"/>
              </w:rPr>
              <w:lastRenderedPageBreak/>
              <w:t xml:space="preserve">коррупции» официального сайта Калугастата в информационно-телекоммуникационной сети Интернет размещается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Требования). </w:t>
            </w:r>
            <w:r w:rsidRPr="00DE76DD">
              <w:rPr>
                <w:rFonts w:ascii="Times New Roman" w:hAnsi="Times New Roman" w:cs="Times New Roman"/>
                <w:sz w:val="24"/>
                <w:szCs w:val="24"/>
              </w:rPr>
              <w:t xml:space="preserve"> </w:t>
            </w:r>
            <w:r w:rsidR="004D00C9" w:rsidRPr="00DE76DD">
              <w:rPr>
                <w:rFonts w:ascii="Times New Roman" w:hAnsi="Times New Roman" w:cs="Times New Roman"/>
                <w:sz w:val="24"/>
                <w:szCs w:val="24"/>
              </w:rPr>
              <w:t>В соответствии с письмом</w:t>
            </w:r>
            <w:r w:rsidRPr="00DE76DD">
              <w:rPr>
                <w:rFonts w:ascii="Times New Roman" w:hAnsi="Times New Roman" w:cs="Times New Roman"/>
                <w:sz w:val="24"/>
                <w:szCs w:val="24"/>
              </w:rPr>
              <w:t xml:space="preserve"> Росстата от </w:t>
            </w:r>
            <w:r w:rsidR="004D00C9" w:rsidRPr="00DE76DD">
              <w:rPr>
                <w:rFonts w:ascii="Times New Roman" w:hAnsi="Times New Roman" w:cs="Times New Roman"/>
                <w:sz w:val="24"/>
                <w:szCs w:val="24"/>
              </w:rPr>
              <w:t>27.11.2020 № 15-15-7/5386</w:t>
            </w:r>
            <w:r w:rsidRPr="00DE76DD">
              <w:rPr>
                <w:rFonts w:ascii="Times New Roman" w:hAnsi="Times New Roman" w:cs="Times New Roman"/>
                <w:sz w:val="24"/>
                <w:szCs w:val="24"/>
              </w:rPr>
              <w:t xml:space="preserve">-ТО в связи с проведенным Минтрудом России мониторингом,  докладом Минтруда России о результатах мониторинга Президенту Российской Федерации, выявленными Типовыми нарушениями Требований к сайтам в Калугастате был проведен анализ указанного  доклада и мониторинг </w:t>
            </w:r>
            <w:r w:rsidRPr="00DE76DD">
              <w:rPr>
                <w:rFonts w:ascii="Times New Roman" w:hAnsi="Times New Roman" w:cs="Times New Roman"/>
                <w:sz w:val="24"/>
                <w:szCs w:val="24"/>
              </w:rPr>
              <w:lastRenderedPageBreak/>
              <w:t>выполнения этих Требований в соответствии с Методическими рекомендациями для проведения мониторинга размещения на официальных сайтах федеральных органов исполнительной власти в информационно-коммуникационной сети Интернет актуальной информации о мерах  по профилактике и противодействию коррупции. Калугастатом б</w:t>
            </w:r>
            <w:r w:rsidRPr="00DE76DD">
              <w:rPr>
                <w:rStyle w:val="FontStyle33"/>
              </w:rPr>
              <w:t>ыло актуализировано содержание подраздела, посвященного вопросам противодействия коррупции, и результаты данной работы представлены Калугастатом в предложенной для заполнения Минтрудом России форме мониторинга размещения на официальном сайте в информационно-телекоммуникационной сети «Интернет» актуальной информации о мерах по профилактике и противодействию коррупции (письмо Калугастата о</w:t>
            </w:r>
            <w:r w:rsidR="004D00C9" w:rsidRPr="00DE76DD">
              <w:rPr>
                <w:rStyle w:val="FontStyle33"/>
              </w:rPr>
              <w:t>т 11.12.2020 № НС-43-01/74</w:t>
            </w:r>
            <w:r w:rsidRPr="00DE76DD">
              <w:rPr>
                <w:rStyle w:val="FontStyle33"/>
              </w:rPr>
              <w:t>5-ЦА).</w:t>
            </w:r>
          </w:p>
        </w:tc>
      </w:tr>
      <w:tr w:rsidR="003F65AE" w:rsidTr="00FA46AE">
        <w:tblPrEx>
          <w:tblBorders>
            <w:insideH w:val="nil"/>
          </w:tblBorders>
        </w:tblPrEx>
        <w:tc>
          <w:tcPr>
            <w:tcW w:w="567" w:type="dxa"/>
            <w:vMerge/>
          </w:tcPr>
          <w:p w:rsidR="003F65AE" w:rsidRDefault="003F65AE" w:rsidP="005156FE"/>
        </w:tc>
        <w:tc>
          <w:tcPr>
            <w:tcW w:w="4989" w:type="dxa"/>
            <w:vMerge/>
            <w:tcBorders>
              <w:top w:val="single" w:sz="4" w:space="0" w:color="auto"/>
              <w:bottom w:val="single" w:sz="4" w:space="0" w:color="auto"/>
            </w:tcBorders>
          </w:tcPr>
          <w:p w:rsidR="003F65AE" w:rsidRPr="00DE76DD" w:rsidRDefault="003F65AE" w:rsidP="005156FE">
            <w:pPr>
              <w:rPr>
                <w:rFonts w:ascii="Times New Roman" w:hAnsi="Times New Roman" w:cs="Times New Roman"/>
                <w:sz w:val="24"/>
                <w:szCs w:val="24"/>
              </w:rPr>
            </w:pPr>
          </w:p>
        </w:tc>
        <w:tc>
          <w:tcPr>
            <w:tcW w:w="2324" w:type="dxa"/>
            <w:tcBorders>
              <w:top w:val="nil"/>
              <w:bottom w:val="nil"/>
            </w:tcBorders>
          </w:tcPr>
          <w:p w:rsidR="003F65AE" w:rsidRPr="00DE76DD" w:rsidRDefault="003F65AE" w:rsidP="005156FE">
            <w:pPr>
              <w:pStyle w:val="ConsPlusNormal"/>
              <w:jc w:val="center"/>
              <w:rPr>
                <w:rFonts w:ascii="Times New Roman" w:hAnsi="Times New Roman" w:cs="Times New Roman"/>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tcPr>
          <w:p w:rsidR="003F65AE" w:rsidRDefault="003F65AE" w:rsidP="005156FE"/>
        </w:tc>
        <w:tc>
          <w:tcPr>
            <w:tcW w:w="4989" w:type="dxa"/>
            <w:vMerge/>
            <w:tcBorders>
              <w:bottom w:val="single" w:sz="4" w:space="0" w:color="auto"/>
            </w:tcBorders>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val="restart"/>
          </w:tcPr>
          <w:p w:rsidR="003F65AE" w:rsidRDefault="001C172F" w:rsidP="005156FE">
            <w:pPr>
              <w:pStyle w:val="ConsPlusNormal"/>
              <w:jc w:val="center"/>
            </w:pPr>
            <w:r>
              <w:t>3.2</w:t>
            </w:r>
          </w:p>
        </w:tc>
        <w:tc>
          <w:tcPr>
            <w:tcW w:w="4989" w:type="dxa"/>
            <w:vMerge w:val="restart"/>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Обеспечение возможности оперативного представления гражданами и организациями информации о фактах коррупции в </w:t>
            </w:r>
            <w:r w:rsidR="008C6709" w:rsidRPr="00DE76DD">
              <w:rPr>
                <w:rFonts w:ascii="Times New Roman" w:hAnsi="Times New Roman" w:cs="Times New Roman"/>
                <w:sz w:val="24"/>
                <w:szCs w:val="24"/>
              </w:rPr>
              <w:t xml:space="preserve">Калугастате </w:t>
            </w:r>
            <w:r w:rsidRPr="00DE76DD">
              <w:rPr>
                <w:rFonts w:ascii="Times New Roman" w:hAnsi="Times New Roman" w:cs="Times New Roman"/>
                <w:sz w:val="24"/>
                <w:szCs w:val="24"/>
              </w:rPr>
              <w:t xml:space="preserve">или нарушениях гражданскими служащими </w:t>
            </w:r>
            <w:r w:rsidR="008C6709" w:rsidRPr="00DE76DD">
              <w:rPr>
                <w:rFonts w:ascii="Times New Roman" w:hAnsi="Times New Roman" w:cs="Times New Roman"/>
                <w:sz w:val="24"/>
                <w:szCs w:val="24"/>
              </w:rPr>
              <w:t>Калугаста</w:t>
            </w:r>
            <w:r w:rsidRPr="00DE76DD">
              <w:rPr>
                <w:rFonts w:ascii="Times New Roman" w:hAnsi="Times New Roman" w:cs="Times New Roman"/>
                <w:sz w:val="24"/>
                <w:szCs w:val="24"/>
              </w:rPr>
              <w:t>та требований к служебному поведению посредством:</w:t>
            </w:r>
          </w:p>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функционирования "телефона доверия" по вопросам противодействия коррупции;</w:t>
            </w:r>
          </w:p>
          <w:p w:rsidR="003F65AE" w:rsidRPr="00DE76DD" w:rsidRDefault="003F65AE" w:rsidP="008C6709">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 обеспечение приема электронных сообщений </w:t>
            </w:r>
            <w:r w:rsidRPr="00DE76DD">
              <w:rPr>
                <w:rFonts w:ascii="Times New Roman" w:hAnsi="Times New Roman" w:cs="Times New Roman"/>
                <w:sz w:val="24"/>
                <w:szCs w:val="24"/>
              </w:rPr>
              <w:lastRenderedPageBreak/>
              <w:t>на официальном Интернет-сайте</w:t>
            </w:r>
            <w:r w:rsidR="008C6709" w:rsidRPr="00DE76DD">
              <w:rPr>
                <w:rFonts w:ascii="Times New Roman" w:hAnsi="Times New Roman" w:cs="Times New Roman"/>
                <w:sz w:val="24"/>
                <w:szCs w:val="24"/>
              </w:rPr>
              <w:t xml:space="preserve"> Калугастата</w:t>
            </w:r>
            <w:r w:rsidRPr="00DE76DD">
              <w:rPr>
                <w:rFonts w:ascii="Times New Roman" w:hAnsi="Times New Roman" w:cs="Times New Roman"/>
                <w:sz w:val="24"/>
                <w:szCs w:val="24"/>
              </w:rPr>
              <w:t xml:space="preserve">, территориального органа </w:t>
            </w:r>
            <w:r w:rsidR="008C6709" w:rsidRPr="00DE76DD">
              <w:rPr>
                <w:rFonts w:ascii="Times New Roman" w:hAnsi="Times New Roman" w:cs="Times New Roman"/>
                <w:sz w:val="24"/>
                <w:szCs w:val="24"/>
              </w:rPr>
              <w:t xml:space="preserve">Калугастата </w:t>
            </w:r>
            <w:r w:rsidRPr="00DE76DD">
              <w:rPr>
                <w:rFonts w:ascii="Times New Roman" w:hAnsi="Times New Roman" w:cs="Times New Roman"/>
                <w:sz w:val="24"/>
                <w:szCs w:val="24"/>
              </w:rPr>
              <w:t>в информационно-телекоммуникационной сети "Интернет"</w:t>
            </w:r>
          </w:p>
        </w:tc>
        <w:tc>
          <w:tcPr>
            <w:tcW w:w="2324" w:type="dxa"/>
            <w:tcBorders>
              <w:bottom w:val="nil"/>
            </w:tcBorders>
          </w:tcPr>
          <w:p w:rsidR="003F65AE" w:rsidRPr="00DE76DD" w:rsidRDefault="0088132C" w:rsidP="005156FE">
            <w:pPr>
              <w:pStyle w:val="ConsPlusNormal"/>
              <w:jc w:val="center"/>
              <w:rPr>
                <w:rFonts w:ascii="Times New Roman" w:hAnsi="Times New Roman" w:cs="Times New Roman"/>
              </w:rPr>
            </w:pPr>
            <w:r w:rsidRPr="00DE76DD">
              <w:rPr>
                <w:rStyle w:val="FontStyle33"/>
              </w:rPr>
              <w:lastRenderedPageBreak/>
              <w:t>Административный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vMerge w:val="restart"/>
            <w:tcBorders>
              <w:top w:val="single" w:sz="4" w:space="0" w:color="auto"/>
            </w:tcBorders>
          </w:tcPr>
          <w:p w:rsidR="0089456D" w:rsidRPr="00DE76DD" w:rsidRDefault="0089456D" w:rsidP="000F3E8B">
            <w:pPr>
              <w:spacing w:after="0"/>
              <w:jc w:val="both"/>
              <w:rPr>
                <w:rStyle w:val="FontStyle33"/>
                <w:rFonts w:eastAsia="Times New Roman"/>
                <w:lang w:eastAsia="ru-RU"/>
              </w:rPr>
            </w:pPr>
            <w:r w:rsidRPr="00DE76DD">
              <w:rPr>
                <w:rStyle w:val="FontStyle33"/>
                <w:rFonts w:eastAsia="Times New Roman"/>
                <w:lang w:eastAsia="ru-RU"/>
              </w:rPr>
              <w:t xml:space="preserve">В Калугастате приняты меры по обеспечению возможности оперативного представления гражданами и организациями информации о фактах коррупции в Калугастате или нарушениях требований к служебному поведению федеральных государственных гражданских служащих Калугастата. </w:t>
            </w:r>
          </w:p>
          <w:p w:rsidR="0089456D" w:rsidRPr="00DE76DD" w:rsidRDefault="0089456D" w:rsidP="000F3E8B">
            <w:pPr>
              <w:pStyle w:val="ConsPlusNormal"/>
              <w:spacing w:line="276" w:lineRule="auto"/>
              <w:jc w:val="both"/>
              <w:rPr>
                <w:rFonts w:ascii="Times New Roman" w:hAnsi="Times New Roman" w:cs="Times New Roman"/>
              </w:rPr>
            </w:pPr>
            <w:r w:rsidRPr="00DE76DD">
              <w:rPr>
                <w:rStyle w:val="FontStyle33"/>
              </w:rPr>
              <w:t xml:space="preserve">В Калугастате действует «телефон доверия" по </w:t>
            </w:r>
            <w:r w:rsidRPr="00DE76DD">
              <w:rPr>
                <w:rStyle w:val="FontStyle33"/>
              </w:rPr>
              <w:lastRenderedPageBreak/>
              <w:t xml:space="preserve">вопросам противодействия коррупции, обеспечена возможность приема электронных сообщений на официальном сайте </w:t>
            </w:r>
            <w:r w:rsidR="0088132C" w:rsidRPr="00DE76DD">
              <w:rPr>
                <w:rStyle w:val="FontStyle33"/>
              </w:rPr>
              <w:t>Калугастата, обращений</w:t>
            </w:r>
            <w:r w:rsidRPr="00DE76DD">
              <w:rPr>
                <w:rStyle w:val="FontStyle33"/>
              </w:rPr>
              <w:t xml:space="preserve"> не поступало.</w:t>
            </w:r>
          </w:p>
        </w:tc>
      </w:tr>
      <w:tr w:rsidR="003F65AE" w:rsidTr="00FA46AE">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856E56" w:rsidTr="00FA46AE">
        <w:trPr>
          <w:trHeight w:val="2862"/>
        </w:trPr>
        <w:tc>
          <w:tcPr>
            <w:tcW w:w="567" w:type="dxa"/>
          </w:tcPr>
          <w:p w:rsidR="00856E56" w:rsidRDefault="001C172F" w:rsidP="005156FE">
            <w:pPr>
              <w:pStyle w:val="ConsPlusNormal"/>
              <w:jc w:val="center"/>
            </w:pPr>
            <w:r>
              <w:t>3.3</w:t>
            </w:r>
          </w:p>
        </w:tc>
        <w:tc>
          <w:tcPr>
            <w:tcW w:w="4989" w:type="dxa"/>
          </w:tcPr>
          <w:p w:rsidR="00856E56" w:rsidRPr="00DE76DD" w:rsidRDefault="00856E56"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Обобщение практики рассмотрения полученных </w:t>
            </w:r>
            <w:r w:rsidR="00656698" w:rsidRPr="00DE76DD">
              <w:rPr>
                <w:rFonts w:ascii="Times New Roman" w:hAnsi="Times New Roman" w:cs="Times New Roman"/>
                <w:sz w:val="24"/>
                <w:szCs w:val="24"/>
              </w:rPr>
              <w:br/>
            </w:r>
            <w:r w:rsidRPr="00DE76DD">
              <w:rPr>
                <w:rFonts w:ascii="Times New Roman" w:hAnsi="Times New Roman" w:cs="Times New Roman"/>
                <w:sz w:val="24"/>
                <w:szCs w:val="24"/>
              </w:rPr>
              <w:t xml:space="preserve">в разных формах обращений граждан </w:t>
            </w:r>
            <w:r w:rsidR="00656698" w:rsidRPr="00DE76DD">
              <w:rPr>
                <w:rFonts w:ascii="Times New Roman" w:hAnsi="Times New Roman" w:cs="Times New Roman"/>
                <w:sz w:val="24"/>
                <w:szCs w:val="24"/>
              </w:rPr>
              <w:br/>
            </w:r>
            <w:r w:rsidRPr="00DE76DD">
              <w:rPr>
                <w:rFonts w:ascii="Times New Roman" w:hAnsi="Times New Roman" w:cs="Times New Roman"/>
                <w:sz w:val="24"/>
                <w:szCs w:val="24"/>
              </w:rPr>
              <w:t>и организаций по факта</w:t>
            </w:r>
            <w:r w:rsidR="0089456D" w:rsidRPr="00DE76DD">
              <w:rPr>
                <w:rFonts w:ascii="Times New Roman" w:hAnsi="Times New Roman" w:cs="Times New Roman"/>
                <w:sz w:val="24"/>
                <w:szCs w:val="24"/>
              </w:rPr>
              <w:t>м проявления коррупции в Калугастат</w:t>
            </w:r>
            <w:r w:rsidRPr="00DE76DD">
              <w:rPr>
                <w:rFonts w:ascii="Times New Roman" w:hAnsi="Times New Roman" w:cs="Times New Roman"/>
                <w:sz w:val="24"/>
                <w:szCs w:val="24"/>
              </w:rPr>
              <w:t>е и повышение результативности и эффективности этой работы</w:t>
            </w:r>
          </w:p>
        </w:tc>
        <w:tc>
          <w:tcPr>
            <w:tcW w:w="2324" w:type="dxa"/>
          </w:tcPr>
          <w:p w:rsidR="0088132C" w:rsidRPr="00DE76DD" w:rsidRDefault="0088132C" w:rsidP="0088132C">
            <w:pPr>
              <w:pStyle w:val="ConsPlusNormal"/>
              <w:jc w:val="center"/>
              <w:rPr>
                <w:rStyle w:val="FontStyle33"/>
              </w:rPr>
            </w:pPr>
            <w:r w:rsidRPr="00DE76DD">
              <w:rPr>
                <w:rStyle w:val="FontStyle33"/>
              </w:rPr>
              <w:t>Административный отдел,</w:t>
            </w:r>
          </w:p>
          <w:p w:rsidR="00856E56" w:rsidRPr="00DE76DD" w:rsidRDefault="0088132C" w:rsidP="0088132C">
            <w:pPr>
              <w:pStyle w:val="ConsPlusNormal"/>
              <w:jc w:val="center"/>
              <w:rPr>
                <w:rStyle w:val="FontStyle33"/>
              </w:rPr>
            </w:pPr>
            <w:r w:rsidRPr="00DE76DD">
              <w:rPr>
                <w:rStyle w:val="FontStyle33"/>
              </w:rPr>
              <w:t>Комиссия</w:t>
            </w:r>
          </w:p>
        </w:tc>
        <w:tc>
          <w:tcPr>
            <w:tcW w:w="1701" w:type="dxa"/>
          </w:tcPr>
          <w:p w:rsidR="00856E56" w:rsidRPr="00DE76DD" w:rsidRDefault="00856E56"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tcPr>
          <w:p w:rsidR="0089456D" w:rsidRPr="00DE76DD" w:rsidRDefault="0089456D" w:rsidP="00DD57AB">
            <w:pPr>
              <w:pStyle w:val="ConsPlusNormal"/>
              <w:spacing w:line="276" w:lineRule="auto"/>
              <w:jc w:val="both"/>
              <w:rPr>
                <w:rFonts w:ascii="Times New Roman" w:hAnsi="Times New Roman" w:cs="Times New Roman"/>
              </w:rPr>
            </w:pPr>
            <w:r w:rsidRPr="00DE76DD">
              <w:rPr>
                <w:rStyle w:val="FontStyle33"/>
              </w:rPr>
              <w:t>За истекший период заявлений и обращений граждан и орга</w:t>
            </w:r>
            <w:r w:rsidR="00DD57AB" w:rsidRPr="00DE76DD">
              <w:rPr>
                <w:rStyle w:val="FontStyle33"/>
              </w:rPr>
              <w:t>низаций о фактах проявления корр</w:t>
            </w:r>
            <w:r w:rsidRPr="00DE76DD">
              <w:rPr>
                <w:rStyle w:val="FontStyle33"/>
              </w:rPr>
              <w:t>упции в Калугастат не поступало.</w:t>
            </w:r>
          </w:p>
        </w:tc>
      </w:tr>
      <w:tr w:rsidR="003F65AE" w:rsidTr="00FA46AE">
        <w:tc>
          <w:tcPr>
            <w:tcW w:w="567" w:type="dxa"/>
            <w:vMerge w:val="restart"/>
          </w:tcPr>
          <w:p w:rsidR="003F65AE" w:rsidRDefault="001C172F" w:rsidP="005156FE">
            <w:pPr>
              <w:pStyle w:val="ConsPlusNormal"/>
              <w:jc w:val="center"/>
            </w:pPr>
            <w:r>
              <w:t>3.4</w:t>
            </w:r>
          </w:p>
        </w:tc>
        <w:tc>
          <w:tcPr>
            <w:tcW w:w="4989" w:type="dxa"/>
            <w:vMerge w:val="restart"/>
          </w:tcPr>
          <w:p w:rsidR="003F65AE" w:rsidRPr="00DE76DD" w:rsidRDefault="003F65AE" w:rsidP="005156FE">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Обеспечение эффе</w:t>
            </w:r>
            <w:r w:rsidR="0089456D" w:rsidRPr="00DE76DD">
              <w:rPr>
                <w:rFonts w:ascii="Times New Roman" w:hAnsi="Times New Roman" w:cs="Times New Roman"/>
                <w:sz w:val="24"/>
                <w:szCs w:val="24"/>
              </w:rPr>
              <w:t>ктивного взаимодействия Калугастата</w:t>
            </w:r>
            <w:r w:rsidRPr="00DE76DD">
              <w:rPr>
                <w:rFonts w:ascii="Times New Roman" w:hAnsi="Times New Roman" w:cs="Times New Roman"/>
                <w:sz w:val="24"/>
                <w:szCs w:val="24"/>
              </w:rPr>
              <w:t xml:space="preserve">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324" w:type="dxa"/>
            <w:tcBorders>
              <w:bottom w:val="nil"/>
            </w:tcBorders>
          </w:tcPr>
          <w:p w:rsidR="003F65AE" w:rsidRPr="00DE76DD" w:rsidRDefault="0088132C" w:rsidP="005156FE">
            <w:pPr>
              <w:pStyle w:val="ConsPlusNormal"/>
              <w:jc w:val="center"/>
              <w:rPr>
                <w:rFonts w:ascii="Times New Roman" w:hAnsi="Times New Roman" w:cs="Times New Roman"/>
              </w:rPr>
            </w:pPr>
            <w:r w:rsidRPr="00DE76DD">
              <w:rPr>
                <w:rStyle w:val="FontStyle33"/>
              </w:rPr>
              <w:t>Административный отдел, Комиссия</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vMerge w:val="restart"/>
          </w:tcPr>
          <w:p w:rsidR="0088132C" w:rsidRPr="00DE76DD" w:rsidRDefault="0089456D" w:rsidP="00DD57AB">
            <w:pPr>
              <w:pStyle w:val="ConsPlusNormal"/>
              <w:spacing w:line="276" w:lineRule="auto"/>
              <w:jc w:val="both"/>
              <w:rPr>
                <w:rFonts w:ascii="Times New Roman" w:hAnsi="Times New Roman" w:cs="Times New Roman"/>
                <w:sz w:val="24"/>
                <w:szCs w:val="24"/>
              </w:rPr>
            </w:pPr>
            <w:r w:rsidRPr="00DE76DD">
              <w:rPr>
                <w:rStyle w:val="FontStyle33"/>
              </w:rPr>
              <w:t>Калугастат всегда готов к эффективному взаимодействию с институтами гражданского общества по вопросам противодействи</w:t>
            </w:r>
            <w:r w:rsidR="003C0EE8" w:rsidRPr="00DE76DD">
              <w:rPr>
                <w:rStyle w:val="FontStyle33"/>
              </w:rPr>
              <w:t>я коррупции. За истекший период — это</w:t>
            </w:r>
            <w:r w:rsidRPr="00DE76DD">
              <w:rPr>
                <w:rStyle w:val="FontStyle33"/>
              </w:rPr>
              <w:t xml:space="preserve"> взаимодействие не происходило.</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bottom w:val="nil"/>
            </w:tcBorders>
          </w:tcPr>
          <w:p w:rsidR="003F65AE" w:rsidRPr="00DE76DD" w:rsidRDefault="003F65AE" w:rsidP="0088132C">
            <w:pPr>
              <w:pStyle w:val="ConsPlusNormal"/>
              <w:rPr>
                <w:rFonts w:ascii="Times New Roman" w:hAnsi="Times New Roman" w:cs="Times New Roman"/>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val="restart"/>
          </w:tcPr>
          <w:p w:rsidR="003F65AE" w:rsidRDefault="001C172F" w:rsidP="005156FE">
            <w:pPr>
              <w:pStyle w:val="ConsPlusNormal"/>
              <w:jc w:val="center"/>
            </w:pPr>
            <w:r>
              <w:t>3.5</w:t>
            </w:r>
          </w:p>
        </w:tc>
        <w:tc>
          <w:tcPr>
            <w:tcW w:w="4989" w:type="dxa"/>
            <w:vMerge w:val="restart"/>
          </w:tcPr>
          <w:p w:rsidR="003F65AE" w:rsidRPr="00DE76DD" w:rsidRDefault="003F65AE" w:rsidP="0089456D">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Обеспечение эффективного взаимодействия </w:t>
            </w:r>
            <w:r w:rsidR="0089456D" w:rsidRPr="00DE76DD">
              <w:rPr>
                <w:rFonts w:ascii="Times New Roman" w:hAnsi="Times New Roman" w:cs="Times New Roman"/>
                <w:sz w:val="24"/>
                <w:szCs w:val="24"/>
              </w:rPr>
              <w:t xml:space="preserve">Калугастата </w:t>
            </w:r>
            <w:r w:rsidRPr="00DE76DD">
              <w:rPr>
                <w:rFonts w:ascii="Times New Roman" w:hAnsi="Times New Roman" w:cs="Times New Roman"/>
                <w:sz w:val="24"/>
                <w:szCs w:val="24"/>
              </w:rPr>
              <w:t xml:space="preserve">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w:t>
            </w:r>
            <w:r w:rsidRPr="00DE76DD">
              <w:rPr>
                <w:rFonts w:ascii="Times New Roman" w:hAnsi="Times New Roman" w:cs="Times New Roman"/>
                <w:sz w:val="24"/>
                <w:szCs w:val="24"/>
              </w:rPr>
              <w:lastRenderedPageBreak/>
              <w:t>коррупции, принимаемых</w:t>
            </w:r>
            <w:r w:rsidR="0089456D" w:rsidRPr="00DE76DD">
              <w:rPr>
                <w:rFonts w:ascii="Times New Roman" w:hAnsi="Times New Roman" w:cs="Times New Roman"/>
                <w:sz w:val="24"/>
                <w:szCs w:val="24"/>
              </w:rPr>
              <w:t xml:space="preserve"> Калугастатом</w:t>
            </w:r>
            <w:r w:rsidRPr="00DE76DD">
              <w:rPr>
                <w:rFonts w:ascii="Times New Roman" w:hAnsi="Times New Roman" w:cs="Times New Roman"/>
                <w:sz w:val="24"/>
                <w:szCs w:val="24"/>
              </w:rPr>
              <w:t xml:space="preserve">, и придание гласности фактов коррупции в </w:t>
            </w:r>
            <w:r w:rsidR="0089456D" w:rsidRPr="00DE76DD">
              <w:rPr>
                <w:rFonts w:ascii="Times New Roman" w:hAnsi="Times New Roman" w:cs="Times New Roman"/>
                <w:sz w:val="24"/>
                <w:szCs w:val="24"/>
              </w:rPr>
              <w:t>Калугастате</w:t>
            </w:r>
          </w:p>
        </w:tc>
        <w:tc>
          <w:tcPr>
            <w:tcW w:w="2324" w:type="dxa"/>
            <w:tcBorders>
              <w:bottom w:val="nil"/>
            </w:tcBorders>
          </w:tcPr>
          <w:p w:rsidR="003F65AE" w:rsidRPr="00DE76DD" w:rsidRDefault="0088132C" w:rsidP="005156FE">
            <w:pPr>
              <w:pStyle w:val="ConsPlusNormal"/>
              <w:jc w:val="center"/>
              <w:rPr>
                <w:rFonts w:ascii="Times New Roman" w:hAnsi="Times New Roman" w:cs="Times New Roman"/>
              </w:rPr>
            </w:pPr>
            <w:r w:rsidRPr="00DE76DD">
              <w:rPr>
                <w:rStyle w:val="FontStyle33"/>
              </w:rPr>
              <w:lastRenderedPageBreak/>
              <w:t>Отдел сводных статистических работ, административный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vMerge w:val="restart"/>
          </w:tcPr>
          <w:p w:rsidR="00DE1F10" w:rsidRPr="00DE76DD" w:rsidRDefault="00DE1F10" w:rsidP="000F3E8B">
            <w:pPr>
              <w:pStyle w:val="ConsPlusNormal"/>
              <w:spacing w:line="276" w:lineRule="auto"/>
              <w:jc w:val="both"/>
              <w:rPr>
                <w:rFonts w:ascii="Times New Roman" w:hAnsi="Times New Roman" w:cs="Times New Roman"/>
              </w:rPr>
            </w:pPr>
            <w:r w:rsidRPr="00DE76DD">
              <w:rPr>
                <w:rStyle w:val="FontStyle33"/>
              </w:rPr>
              <w:t xml:space="preserve">Руководство Калугастата всегда открыто к эффективному взаимодействию со средствами массовой информации по всем вопросам, в том числе и в сфере противодействия коррупции. Освещение в средствах массовой информации </w:t>
            </w:r>
            <w:r w:rsidRPr="00DE76DD">
              <w:rPr>
                <w:rStyle w:val="FontStyle33"/>
              </w:rPr>
              <w:lastRenderedPageBreak/>
              <w:t>фактов коррупции в Калугастате не происходило в связи с их отсутствием.</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bottom w:val="nil"/>
            </w:tcBorders>
          </w:tcPr>
          <w:p w:rsidR="003F65AE" w:rsidRPr="00DE76DD" w:rsidRDefault="003F65AE" w:rsidP="005156FE">
            <w:pPr>
              <w:pStyle w:val="ConsPlusNormal"/>
              <w:jc w:val="center"/>
              <w:rPr>
                <w:rFonts w:ascii="Times New Roman" w:hAnsi="Times New Roman" w:cs="Times New Roman"/>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rPr>
          <w:trHeight w:val="888"/>
        </w:trPr>
        <w:tc>
          <w:tcPr>
            <w:tcW w:w="567" w:type="dxa"/>
            <w:vMerge/>
          </w:tcPr>
          <w:p w:rsidR="003F65AE" w:rsidRDefault="003F65AE" w:rsidP="005156FE"/>
        </w:tc>
        <w:tc>
          <w:tcPr>
            <w:tcW w:w="4989" w:type="dxa"/>
            <w:vMerge/>
          </w:tcPr>
          <w:p w:rsidR="003F65AE" w:rsidRPr="00DE76DD" w:rsidRDefault="003F65AE" w:rsidP="005156FE">
            <w:pPr>
              <w:rPr>
                <w:rFonts w:ascii="Times New Roman" w:hAnsi="Times New Roman" w:cs="Times New Roman"/>
                <w:sz w:val="24"/>
                <w:szCs w:val="24"/>
              </w:rPr>
            </w:pPr>
          </w:p>
        </w:tc>
        <w:tc>
          <w:tcPr>
            <w:tcW w:w="2324" w:type="dxa"/>
            <w:tcBorders>
              <w:top w:val="nil"/>
            </w:tcBorders>
          </w:tcPr>
          <w:p w:rsidR="003F65AE" w:rsidRPr="00DE76DD" w:rsidRDefault="003F65AE" w:rsidP="005156FE">
            <w:pPr>
              <w:pStyle w:val="ConsPlusNormal"/>
              <w:jc w:val="center"/>
              <w:rPr>
                <w:rFonts w:ascii="Times New Roman" w:hAnsi="Times New Roman" w:cs="Times New Roman"/>
                <w:b/>
              </w:rPr>
            </w:pPr>
          </w:p>
        </w:tc>
        <w:tc>
          <w:tcPr>
            <w:tcW w:w="1701" w:type="dxa"/>
            <w:vMerge/>
          </w:tcPr>
          <w:p w:rsidR="003F65AE" w:rsidRPr="00DE76DD" w:rsidRDefault="003F65AE" w:rsidP="005156FE">
            <w:pPr>
              <w:rPr>
                <w:rStyle w:val="FontStyle33"/>
              </w:rPr>
            </w:pPr>
          </w:p>
        </w:tc>
        <w:tc>
          <w:tcPr>
            <w:tcW w:w="5223" w:type="dxa"/>
            <w:vMerge/>
          </w:tcPr>
          <w:p w:rsidR="003F65AE" w:rsidRPr="00DE76DD" w:rsidRDefault="003F65AE" w:rsidP="005156FE">
            <w:pPr>
              <w:rPr>
                <w:rFonts w:ascii="Times New Roman" w:hAnsi="Times New Roman" w:cs="Times New Roman"/>
              </w:rPr>
            </w:pPr>
          </w:p>
        </w:tc>
      </w:tr>
      <w:tr w:rsidR="003F65AE" w:rsidTr="00FA46AE">
        <w:tc>
          <w:tcPr>
            <w:tcW w:w="567" w:type="dxa"/>
            <w:vMerge w:val="restart"/>
          </w:tcPr>
          <w:p w:rsidR="003F65AE" w:rsidRDefault="001C172F" w:rsidP="005156FE">
            <w:pPr>
              <w:pStyle w:val="ConsPlusNormal"/>
              <w:jc w:val="center"/>
            </w:pPr>
            <w:r>
              <w:t>3.6</w:t>
            </w:r>
          </w:p>
        </w:tc>
        <w:tc>
          <w:tcPr>
            <w:tcW w:w="4989" w:type="dxa"/>
            <w:vMerge w:val="restart"/>
          </w:tcPr>
          <w:p w:rsidR="003F65AE" w:rsidRPr="00DE76DD" w:rsidRDefault="003F65AE" w:rsidP="00DE1F10">
            <w:pPr>
              <w:pStyle w:val="ConsPlusNormal"/>
              <w:jc w:val="both"/>
              <w:rPr>
                <w:rFonts w:ascii="Times New Roman" w:hAnsi="Times New Roman" w:cs="Times New Roman"/>
                <w:sz w:val="24"/>
                <w:szCs w:val="24"/>
              </w:rPr>
            </w:pPr>
            <w:r w:rsidRPr="00DE76DD">
              <w:rPr>
                <w:rFonts w:ascii="Times New Roman" w:hAnsi="Times New Roman" w:cs="Times New Roman"/>
                <w:sz w:val="24"/>
                <w:szCs w:val="24"/>
              </w:rPr>
              <w:t xml:space="preserve">Мониторинг публикаций в средствах массовой информации о фактах проявления коррупции в </w:t>
            </w:r>
            <w:r w:rsidR="00DE1F10" w:rsidRPr="00DE76DD">
              <w:rPr>
                <w:rFonts w:ascii="Times New Roman" w:hAnsi="Times New Roman" w:cs="Times New Roman"/>
                <w:sz w:val="24"/>
                <w:szCs w:val="24"/>
              </w:rPr>
              <w:t xml:space="preserve">Калугастате </w:t>
            </w:r>
            <w:r w:rsidRPr="00DE76DD">
              <w:rPr>
                <w:rFonts w:ascii="Times New Roman" w:hAnsi="Times New Roman" w:cs="Times New Roman"/>
                <w:sz w:val="24"/>
                <w:szCs w:val="24"/>
              </w:rPr>
              <w:t>и организация проверки таких фактов</w:t>
            </w:r>
          </w:p>
        </w:tc>
        <w:tc>
          <w:tcPr>
            <w:tcW w:w="2324" w:type="dxa"/>
            <w:tcBorders>
              <w:bottom w:val="nil"/>
            </w:tcBorders>
          </w:tcPr>
          <w:p w:rsidR="003F65AE" w:rsidRPr="00DE76DD" w:rsidRDefault="0088132C" w:rsidP="005156FE">
            <w:pPr>
              <w:pStyle w:val="ConsPlusNormal"/>
              <w:jc w:val="center"/>
              <w:rPr>
                <w:rFonts w:ascii="Times New Roman" w:hAnsi="Times New Roman" w:cs="Times New Roman"/>
              </w:rPr>
            </w:pPr>
            <w:r w:rsidRPr="00DE76DD">
              <w:rPr>
                <w:rStyle w:val="FontStyle33"/>
              </w:rPr>
              <w:t>Отдел сводных статистических работ, административный отдел</w:t>
            </w:r>
          </w:p>
        </w:tc>
        <w:tc>
          <w:tcPr>
            <w:tcW w:w="1701" w:type="dxa"/>
            <w:vMerge w:val="restart"/>
          </w:tcPr>
          <w:p w:rsidR="003F65AE" w:rsidRPr="00DE76DD" w:rsidRDefault="003F65AE" w:rsidP="005156FE">
            <w:pPr>
              <w:pStyle w:val="ConsPlusNormal"/>
              <w:jc w:val="center"/>
              <w:rPr>
                <w:rStyle w:val="FontStyle33"/>
                <w:rFonts w:eastAsiaTheme="minorHAnsi"/>
                <w:lang w:eastAsia="en-US"/>
              </w:rPr>
            </w:pPr>
            <w:r w:rsidRPr="00DE76DD">
              <w:rPr>
                <w:rStyle w:val="FontStyle33"/>
                <w:rFonts w:eastAsiaTheme="minorHAnsi"/>
                <w:lang w:eastAsia="en-US"/>
              </w:rPr>
              <w:t>В течение 2018 - 2020 гг.</w:t>
            </w:r>
          </w:p>
        </w:tc>
        <w:tc>
          <w:tcPr>
            <w:tcW w:w="5223" w:type="dxa"/>
            <w:vMerge w:val="restart"/>
          </w:tcPr>
          <w:p w:rsidR="003F65AE" w:rsidRPr="00DE76DD" w:rsidRDefault="00DE1F10" w:rsidP="000F3E8B">
            <w:pPr>
              <w:pStyle w:val="ConsPlusNormal"/>
              <w:spacing w:line="276" w:lineRule="auto"/>
              <w:jc w:val="both"/>
              <w:rPr>
                <w:rFonts w:ascii="Times New Roman" w:hAnsi="Times New Roman" w:cs="Times New Roman"/>
                <w:b/>
              </w:rPr>
            </w:pPr>
            <w:r w:rsidRPr="00DE76DD">
              <w:rPr>
                <w:rStyle w:val="FontStyle33"/>
              </w:rPr>
              <w:t>Проводится проверка информации о фактах проявления коррупции в Калугастате, опубликованных в средствах массовой информации (СМИ). Факты проявления коррупции в Калугастате в СМИ не поступали.</w:t>
            </w:r>
          </w:p>
        </w:tc>
      </w:tr>
      <w:tr w:rsidR="003F65AE" w:rsidTr="008C6709">
        <w:tblPrEx>
          <w:tblBorders>
            <w:insideH w:val="nil"/>
          </w:tblBorders>
        </w:tblPrEx>
        <w:trPr>
          <w:trHeight w:val="20"/>
        </w:trPr>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p>
        </w:tc>
        <w:tc>
          <w:tcPr>
            <w:tcW w:w="1701" w:type="dxa"/>
            <w:vMerge/>
          </w:tcPr>
          <w:p w:rsidR="003F65AE" w:rsidRDefault="003F65AE" w:rsidP="005156FE"/>
        </w:tc>
        <w:tc>
          <w:tcPr>
            <w:tcW w:w="5223" w:type="dxa"/>
            <w:vMerge/>
          </w:tcPr>
          <w:p w:rsidR="003F65AE" w:rsidRDefault="003F65AE" w:rsidP="005156FE"/>
        </w:tc>
      </w:tr>
    </w:tbl>
    <w:p w:rsidR="003F65AE" w:rsidRDefault="003F65AE">
      <w:pPr>
        <w:pStyle w:val="ConsPlusNormal"/>
        <w:jc w:val="both"/>
      </w:pPr>
    </w:p>
    <w:p w:rsidR="003F65AE" w:rsidRDefault="003F65AE">
      <w:pPr>
        <w:pStyle w:val="ConsPlusNormal"/>
        <w:jc w:val="both"/>
      </w:pPr>
    </w:p>
    <w:sectPr w:rsidR="003F65AE" w:rsidSect="00E61930">
      <w:pgSz w:w="16838" w:h="11905" w:orient="landscape"/>
      <w:pgMar w:top="1701" w:right="1134" w:bottom="992" w:left="1134" w:header="11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2A6" w:rsidRDefault="009262A6" w:rsidP="005156FE">
      <w:pPr>
        <w:spacing w:after="0" w:line="240" w:lineRule="auto"/>
      </w:pPr>
      <w:r>
        <w:separator/>
      </w:r>
    </w:p>
  </w:endnote>
  <w:endnote w:type="continuationSeparator" w:id="0">
    <w:p w:rsidR="009262A6" w:rsidRDefault="009262A6" w:rsidP="0051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2A6" w:rsidRDefault="009262A6" w:rsidP="005156FE">
      <w:pPr>
        <w:spacing w:after="0" w:line="240" w:lineRule="auto"/>
      </w:pPr>
      <w:r>
        <w:separator/>
      </w:r>
    </w:p>
  </w:footnote>
  <w:footnote w:type="continuationSeparator" w:id="0">
    <w:p w:rsidR="009262A6" w:rsidRDefault="009262A6" w:rsidP="00515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AE"/>
    <w:rsid w:val="00010670"/>
    <w:rsid w:val="00020216"/>
    <w:rsid w:val="000250DB"/>
    <w:rsid w:val="00045BC2"/>
    <w:rsid w:val="000561BC"/>
    <w:rsid w:val="000563C3"/>
    <w:rsid w:val="00065FA2"/>
    <w:rsid w:val="0007344A"/>
    <w:rsid w:val="00087089"/>
    <w:rsid w:val="000A6529"/>
    <w:rsid w:val="000D03AA"/>
    <w:rsid w:val="000D65A7"/>
    <w:rsid w:val="000F3E8B"/>
    <w:rsid w:val="001045A9"/>
    <w:rsid w:val="0013636A"/>
    <w:rsid w:val="00152447"/>
    <w:rsid w:val="00165906"/>
    <w:rsid w:val="00193B3F"/>
    <w:rsid w:val="001C172F"/>
    <w:rsid w:val="001E7405"/>
    <w:rsid w:val="00266C61"/>
    <w:rsid w:val="00302C7F"/>
    <w:rsid w:val="0032121F"/>
    <w:rsid w:val="0036281F"/>
    <w:rsid w:val="00394CF2"/>
    <w:rsid w:val="003C0EE8"/>
    <w:rsid w:val="003C2D9A"/>
    <w:rsid w:val="003E5DDB"/>
    <w:rsid w:val="003F65AE"/>
    <w:rsid w:val="00437854"/>
    <w:rsid w:val="00491524"/>
    <w:rsid w:val="004930C6"/>
    <w:rsid w:val="004D00C9"/>
    <w:rsid w:val="004E03FE"/>
    <w:rsid w:val="004E650E"/>
    <w:rsid w:val="00505BF4"/>
    <w:rsid w:val="005156FE"/>
    <w:rsid w:val="005647CA"/>
    <w:rsid w:val="00581B77"/>
    <w:rsid w:val="00586CA9"/>
    <w:rsid w:val="00597A79"/>
    <w:rsid w:val="005C5912"/>
    <w:rsid w:val="00600406"/>
    <w:rsid w:val="00602CE1"/>
    <w:rsid w:val="00630DAE"/>
    <w:rsid w:val="00631EB8"/>
    <w:rsid w:val="00645787"/>
    <w:rsid w:val="00656698"/>
    <w:rsid w:val="00683CD7"/>
    <w:rsid w:val="006B3213"/>
    <w:rsid w:val="006D09F7"/>
    <w:rsid w:val="007714BF"/>
    <w:rsid w:val="00790E22"/>
    <w:rsid w:val="007918D0"/>
    <w:rsid w:val="007E73ED"/>
    <w:rsid w:val="007F02E2"/>
    <w:rsid w:val="00822111"/>
    <w:rsid w:val="00830DF1"/>
    <w:rsid w:val="008320C0"/>
    <w:rsid w:val="008441E5"/>
    <w:rsid w:val="00852862"/>
    <w:rsid w:val="00856E56"/>
    <w:rsid w:val="0088132C"/>
    <w:rsid w:val="0089456D"/>
    <w:rsid w:val="008C6709"/>
    <w:rsid w:val="009262A6"/>
    <w:rsid w:val="00973F7B"/>
    <w:rsid w:val="0097719C"/>
    <w:rsid w:val="00982C90"/>
    <w:rsid w:val="009B2527"/>
    <w:rsid w:val="009B36C0"/>
    <w:rsid w:val="009C7A4C"/>
    <w:rsid w:val="009E0BBC"/>
    <w:rsid w:val="00A26502"/>
    <w:rsid w:val="00AC3782"/>
    <w:rsid w:val="00B0436C"/>
    <w:rsid w:val="00B25B49"/>
    <w:rsid w:val="00B84B0A"/>
    <w:rsid w:val="00C34CB9"/>
    <w:rsid w:val="00C41B60"/>
    <w:rsid w:val="00C45884"/>
    <w:rsid w:val="00CE09F6"/>
    <w:rsid w:val="00CF5B22"/>
    <w:rsid w:val="00D110F3"/>
    <w:rsid w:val="00D354E9"/>
    <w:rsid w:val="00D429C6"/>
    <w:rsid w:val="00D61355"/>
    <w:rsid w:val="00D74F1E"/>
    <w:rsid w:val="00DD366F"/>
    <w:rsid w:val="00DD57AB"/>
    <w:rsid w:val="00DE1F10"/>
    <w:rsid w:val="00DE31D6"/>
    <w:rsid w:val="00DE76DD"/>
    <w:rsid w:val="00DF46FD"/>
    <w:rsid w:val="00E32E6E"/>
    <w:rsid w:val="00E46C72"/>
    <w:rsid w:val="00E61930"/>
    <w:rsid w:val="00EA268D"/>
    <w:rsid w:val="00EE49A4"/>
    <w:rsid w:val="00EE716B"/>
    <w:rsid w:val="00F15940"/>
    <w:rsid w:val="00F337CD"/>
    <w:rsid w:val="00F75810"/>
    <w:rsid w:val="00FA46AE"/>
    <w:rsid w:val="00FF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536B7-984D-43D0-8F0F-5CAAE01C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5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156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56FE"/>
  </w:style>
  <w:style w:type="paragraph" w:styleId="a5">
    <w:name w:val="footer"/>
    <w:basedOn w:val="a"/>
    <w:link w:val="a6"/>
    <w:uiPriority w:val="99"/>
    <w:unhideWhenUsed/>
    <w:rsid w:val="005156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56FE"/>
  </w:style>
  <w:style w:type="paragraph" w:styleId="a7">
    <w:name w:val="Balloon Text"/>
    <w:basedOn w:val="a"/>
    <w:link w:val="a8"/>
    <w:uiPriority w:val="99"/>
    <w:semiHidden/>
    <w:unhideWhenUsed/>
    <w:rsid w:val="000734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44A"/>
    <w:rPr>
      <w:rFonts w:ascii="Tahoma" w:hAnsi="Tahoma" w:cs="Tahoma"/>
      <w:sz w:val="16"/>
      <w:szCs w:val="16"/>
    </w:rPr>
  </w:style>
  <w:style w:type="character" w:customStyle="1" w:styleId="FontStyle21">
    <w:name w:val="Font Style21"/>
    <w:basedOn w:val="a0"/>
    <w:uiPriority w:val="99"/>
    <w:rsid w:val="00C45884"/>
    <w:rPr>
      <w:rFonts w:ascii="Times New Roman" w:hAnsi="Times New Roman" w:cs="Times New Roman"/>
      <w:sz w:val="22"/>
      <w:szCs w:val="22"/>
    </w:rPr>
  </w:style>
  <w:style w:type="character" w:customStyle="1" w:styleId="FontStyle33">
    <w:name w:val="Font Style33"/>
    <w:basedOn w:val="a0"/>
    <w:uiPriority w:val="99"/>
    <w:rsid w:val="006004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5A4B7E6AA7E9F0D93BE160ED495C3C1D646E1181525E4B43A6250FA2D7DC985425F91989C174EC9A919A131g0aCK" TargetMode="External"/><Relationship Id="rId3" Type="http://schemas.openxmlformats.org/officeDocument/2006/relationships/settings" Target="settings.xml"/><Relationship Id="rId7" Type="http://schemas.openxmlformats.org/officeDocument/2006/relationships/hyperlink" Target="consultantplus://offline/ref=6F25A4B7E6AA7E9F0D93BE160ED495C3C1D342E3141025E4B43A6250FA2D7DC99742079E929E5D1F88E216A33A12260F7895D610g2a1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0BB0-8FD3-452C-9D24-B2F48997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20</Pages>
  <Words>4877</Words>
  <Characters>27799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Дулина Наталья Владимировна</dc:creator>
  <cp:lastModifiedBy>Аверина Ирина Геннадьевна</cp:lastModifiedBy>
  <cp:revision>13</cp:revision>
  <cp:lastPrinted>2020-11-27T10:27:00Z</cp:lastPrinted>
  <dcterms:created xsi:type="dcterms:W3CDTF">2020-12-11T05:33:00Z</dcterms:created>
  <dcterms:modified xsi:type="dcterms:W3CDTF">2020-12-15T11:41:00Z</dcterms:modified>
</cp:coreProperties>
</file>